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5F" w:rsidRDefault="0082515F" w:rsidP="002249BD"/>
    <w:p w:rsidR="002249BD" w:rsidRDefault="00257C04" w:rsidP="002249BD">
      <w:r>
        <w:t>Letter Head</w:t>
      </w:r>
    </w:p>
    <w:p w:rsidR="00257C04" w:rsidRDefault="00257C04" w:rsidP="002249BD"/>
    <w:p w:rsidR="00257C04" w:rsidRPr="00F556CB" w:rsidRDefault="00E7745E" w:rsidP="00F5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C</w:t>
      </w:r>
      <w:r w:rsidR="00257C04" w:rsidRPr="00F556CB">
        <w:rPr>
          <w:rFonts w:ascii="Verdana" w:hAnsi="Verdana"/>
          <w:b/>
          <w:color w:val="FFFFFF" w:themeColor="background1"/>
        </w:rPr>
        <w:t>onfirmation letter</w:t>
      </w:r>
    </w:p>
    <w:p w:rsidR="001C1FB5" w:rsidRDefault="00257C04" w:rsidP="00F5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rFonts w:ascii="Verdana" w:hAnsi="Verdana"/>
          <w:b/>
          <w:color w:val="FFFFFF" w:themeColor="background1"/>
        </w:rPr>
      </w:pPr>
      <w:r w:rsidRPr="00F556CB">
        <w:rPr>
          <w:rFonts w:ascii="Verdana" w:hAnsi="Verdana"/>
          <w:b/>
          <w:color w:val="FFFFFF" w:themeColor="background1"/>
        </w:rPr>
        <w:t xml:space="preserve">for the purpose of CSSF visa stamping </w:t>
      </w:r>
    </w:p>
    <w:p w:rsidR="001C1FB5" w:rsidRDefault="00B03A86" w:rsidP="00F5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rFonts w:ascii="Verdana" w:hAnsi="Verdana"/>
          <w:b/>
          <w:color w:val="FFFFFF" w:themeColor="background1"/>
        </w:rPr>
      </w:pPr>
      <w:r w:rsidRPr="00F556CB">
        <w:rPr>
          <w:rFonts w:ascii="Verdana" w:hAnsi="Verdana"/>
          <w:b/>
          <w:color w:val="FFFFFF" w:themeColor="background1"/>
        </w:rPr>
        <w:t xml:space="preserve">of </w:t>
      </w:r>
      <w:r w:rsidR="00257C04" w:rsidRPr="00F556CB">
        <w:rPr>
          <w:rFonts w:ascii="Verdana" w:hAnsi="Verdana"/>
          <w:b/>
          <w:color w:val="FFFFFF" w:themeColor="background1"/>
        </w:rPr>
        <w:t>the Fund prospectus</w:t>
      </w:r>
      <w:r w:rsidR="00E7745E">
        <w:rPr>
          <w:rFonts w:ascii="Verdana" w:hAnsi="Verdana"/>
          <w:b/>
          <w:color w:val="FFFFFF" w:themeColor="background1"/>
        </w:rPr>
        <w:t>/issuing document</w:t>
      </w:r>
      <w:r w:rsidR="00257C04" w:rsidRPr="00F556CB">
        <w:rPr>
          <w:rFonts w:ascii="Verdana" w:hAnsi="Verdana"/>
          <w:b/>
          <w:color w:val="FFFFFF" w:themeColor="background1"/>
        </w:rPr>
        <w:t xml:space="preserve"> </w:t>
      </w:r>
    </w:p>
    <w:p w:rsidR="00257C04" w:rsidRPr="00F556CB" w:rsidRDefault="00B03A86" w:rsidP="00F5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298"/>
        <w:jc w:val="center"/>
        <w:rPr>
          <w:color w:val="FFFFFF" w:themeColor="background1"/>
        </w:rPr>
      </w:pPr>
      <w:r w:rsidRPr="00F556CB">
        <w:rPr>
          <w:rFonts w:ascii="Verdana" w:hAnsi="Verdana"/>
          <w:b/>
          <w:color w:val="FFFFFF" w:themeColor="background1"/>
        </w:rPr>
        <w:t xml:space="preserve">updated </w:t>
      </w:r>
      <w:r w:rsidR="00257C04" w:rsidRPr="00F556CB">
        <w:rPr>
          <w:rFonts w:ascii="Verdana" w:hAnsi="Verdana"/>
          <w:b/>
          <w:color w:val="FFFFFF" w:themeColor="background1"/>
        </w:rPr>
        <w:t xml:space="preserve">in </w:t>
      </w:r>
      <w:r w:rsidRPr="00F556CB">
        <w:rPr>
          <w:rFonts w:ascii="Verdana" w:hAnsi="Verdana"/>
          <w:b/>
          <w:color w:val="FFFFFF" w:themeColor="background1"/>
        </w:rPr>
        <w:t xml:space="preserve">accordance </w:t>
      </w:r>
      <w:r w:rsidR="00257C04" w:rsidRPr="00F556CB">
        <w:rPr>
          <w:rFonts w:ascii="Verdana" w:hAnsi="Verdana"/>
          <w:b/>
          <w:color w:val="FFFFFF" w:themeColor="background1"/>
        </w:rPr>
        <w:t>with EU Regulation 2019/2088 (“SFDR”)</w:t>
      </w:r>
    </w:p>
    <w:p w:rsidR="00232C63" w:rsidRDefault="00232C63" w:rsidP="002249BD"/>
    <w:p w:rsidR="00257C04" w:rsidRPr="00BC29FC" w:rsidRDefault="00257C04" w:rsidP="00337357">
      <w:pPr>
        <w:spacing w:after="120" w:line="240" w:lineRule="exact"/>
        <w:rPr>
          <w:rFonts w:ascii="Verdana" w:hAnsi="Verdana"/>
          <w:sz w:val="20"/>
          <w:szCs w:val="20"/>
        </w:rPr>
      </w:pPr>
      <w:r w:rsidRPr="00BC29FC">
        <w:rPr>
          <w:rFonts w:ascii="Verdana" w:hAnsi="Verdana"/>
          <w:sz w:val="20"/>
          <w:szCs w:val="20"/>
        </w:rPr>
        <w:t>Fund Name (“the Fund”):</w:t>
      </w:r>
      <w:r w:rsidR="00EF6F97">
        <w:rPr>
          <w:rFonts w:ascii="Verdana" w:hAnsi="Verdana"/>
          <w:sz w:val="20"/>
          <w:szCs w:val="20"/>
        </w:rPr>
        <w:t xml:space="preserve"> </w:t>
      </w:r>
      <w:r w:rsidR="00337357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337357">
        <w:rPr>
          <w:rFonts w:ascii="Verdana" w:hAnsi="Verdana"/>
          <w:sz w:val="20"/>
          <w:szCs w:val="20"/>
        </w:rPr>
        <w:instrText xml:space="preserve"> FORMTEXT </w:instrText>
      </w:r>
      <w:r w:rsidR="00337357">
        <w:rPr>
          <w:rFonts w:ascii="Verdana" w:hAnsi="Verdana"/>
          <w:sz w:val="20"/>
          <w:szCs w:val="20"/>
        </w:rPr>
      </w:r>
      <w:r w:rsidR="00337357">
        <w:rPr>
          <w:rFonts w:ascii="Verdana" w:hAnsi="Verdana"/>
          <w:sz w:val="20"/>
          <w:szCs w:val="20"/>
        </w:rPr>
        <w:fldChar w:fldCharType="separate"/>
      </w:r>
      <w:bookmarkStart w:id="1" w:name="_GoBack"/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bookmarkEnd w:id="1"/>
      <w:r w:rsidR="00337357">
        <w:rPr>
          <w:rFonts w:ascii="Verdana" w:hAnsi="Verdana"/>
          <w:sz w:val="20"/>
          <w:szCs w:val="20"/>
        </w:rPr>
        <w:fldChar w:fldCharType="end"/>
      </w:r>
      <w:bookmarkEnd w:id="0"/>
    </w:p>
    <w:p w:rsidR="00EF6F97" w:rsidRDefault="00E7745E" w:rsidP="00337357">
      <w:pPr>
        <w:spacing w:after="120" w:line="240" w:lineRule="exact"/>
        <w:rPr>
          <w:rFonts w:ascii="Verdana" w:hAnsi="Verdana"/>
          <w:sz w:val="20"/>
          <w:szCs w:val="20"/>
        </w:rPr>
      </w:pPr>
      <w:r w:rsidRPr="00BC29FC">
        <w:rPr>
          <w:rFonts w:ascii="Verdana" w:hAnsi="Verdana"/>
          <w:sz w:val="20"/>
          <w:szCs w:val="20"/>
        </w:rPr>
        <w:t>UCITS management company</w:t>
      </w:r>
      <w:r w:rsidRPr="00BC29FC">
        <w:rPr>
          <w:rStyle w:val="FootnoteReference"/>
          <w:rFonts w:ascii="Verdana" w:hAnsi="Verdana"/>
          <w:sz w:val="20"/>
          <w:szCs w:val="20"/>
        </w:rPr>
        <w:footnoteReference w:id="1"/>
      </w:r>
      <w:r w:rsidRPr="00BC29FC">
        <w:rPr>
          <w:rFonts w:ascii="Verdana" w:hAnsi="Verdana"/>
          <w:sz w:val="20"/>
          <w:szCs w:val="20"/>
        </w:rPr>
        <w:t xml:space="preserve">/AIFM </w:t>
      </w:r>
      <w:r w:rsidR="00B03A86" w:rsidRPr="00BC29FC">
        <w:rPr>
          <w:rFonts w:ascii="Verdana" w:hAnsi="Verdana"/>
          <w:sz w:val="20"/>
          <w:szCs w:val="20"/>
        </w:rPr>
        <w:t>(“IFM”)</w:t>
      </w:r>
      <w:r w:rsidR="00093781" w:rsidRPr="00BC29FC">
        <w:rPr>
          <w:rFonts w:ascii="Verdana" w:hAnsi="Verdana"/>
          <w:sz w:val="20"/>
          <w:szCs w:val="20"/>
        </w:rPr>
        <w:t>:</w:t>
      </w:r>
      <w:r w:rsidR="00093781" w:rsidRPr="00BC29FC">
        <w:rPr>
          <w:rFonts w:ascii="Verdana" w:hAnsi="Verdana"/>
          <w:sz w:val="20"/>
          <w:szCs w:val="20"/>
        </w:rPr>
        <w:tab/>
      </w:r>
      <w:r w:rsidR="00EF6F97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F6F97">
        <w:rPr>
          <w:rFonts w:ascii="Verdana" w:hAnsi="Verdana"/>
          <w:sz w:val="20"/>
          <w:szCs w:val="20"/>
        </w:rPr>
        <w:instrText xml:space="preserve"> FORMTEXT </w:instrText>
      </w:r>
      <w:r w:rsidR="00EF6F97">
        <w:rPr>
          <w:rFonts w:ascii="Verdana" w:hAnsi="Verdana"/>
          <w:sz w:val="20"/>
          <w:szCs w:val="20"/>
        </w:rPr>
      </w:r>
      <w:r w:rsidR="00EF6F97">
        <w:rPr>
          <w:rFonts w:ascii="Verdana" w:hAnsi="Verdana"/>
          <w:sz w:val="20"/>
          <w:szCs w:val="20"/>
        </w:rPr>
        <w:fldChar w:fldCharType="separate"/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EF6F97">
        <w:rPr>
          <w:rFonts w:ascii="Verdana" w:hAnsi="Verdana"/>
          <w:sz w:val="20"/>
          <w:szCs w:val="20"/>
        </w:rPr>
        <w:fldChar w:fldCharType="end"/>
      </w:r>
      <w:bookmarkEnd w:id="2"/>
    </w:p>
    <w:p w:rsidR="00257C04" w:rsidRPr="00BC29FC" w:rsidRDefault="00257C04" w:rsidP="00337357">
      <w:pPr>
        <w:spacing w:after="120" w:line="240" w:lineRule="exact"/>
        <w:rPr>
          <w:rFonts w:ascii="Verdana" w:hAnsi="Verdana"/>
          <w:sz w:val="20"/>
          <w:szCs w:val="20"/>
        </w:rPr>
      </w:pPr>
      <w:r w:rsidRPr="00BC29FC">
        <w:rPr>
          <w:rFonts w:ascii="Verdana" w:hAnsi="Verdana"/>
          <w:sz w:val="20"/>
          <w:szCs w:val="20"/>
        </w:rPr>
        <w:t>CSSF ID: O</w:t>
      </w:r>
      <w:r w:rsidR="00EF6F97">
        <w:rPr>
          <w:rFonts w:ascii="Verdana" w:hAnsi="Verdana"/>
          <w:sz w:val="20"/>
          <w:szCs w:val="20"/>
        </w:rPr>
        <w:t xml:space="preserve"> </w:t>
      </w:r>
      <w:r w:rsidR="00EF6F97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999999"/>
            </w:textInput>
          </w:ffData>
        </w:fldChar>
      </w:r>
      <w:bookmarkStart w:id="3" w:name="Text3"/>
      <w:r w:rsidR="00EF6F97">
        <w:rPr>
          <w:rFonts w:ascii="Verdana" w:hAnsi="Verdana"/>
          <w:sz w:val="20"/>
          <w:szCs w:val="20"/>
        </w:rPr>
        <w:instrText xml:space="preserve"> FORMTEXT </w:instrText>
      </w:r>
      <w:r w:rsidR="00EF6F97">
        <w:rPr>
          <w:rFonts w:ascii="Verdana" w:hAnsi="Verdana"/>
          <w:sz w:val="20"/>
          <w:szCs w:val="20"/>
        </w:rPr>
      </w:r>
      <w:r w:rsidR="00EF6F97">
        <w:rPr>
          <w:rFonts w:ascii="Verdana" w:hAnsi="Verdana"/>
          <w:sz w:val="20"/>
          <w:szCs w:val="20"/>
        </w:rPr>
        <w:fldChar w:fldCharType="separate"/>
      </w:r>
      <w:r w:rsidR="00EF6F97">
        <w:rPr>
          <w:rFonts w:ascii="Verdana" w:hAnsi="Verdana"/>
          <w:noProof/>
          <w:sz w:val="20"/>
          <w:szCs w:val="20"/>
        </w:rPr>
        <w:t>999999</w:t>
      </w:r>
      <w:r w:rsidR="00EF6F97">
        <w:rPr>
          <w:rFonts w:ascii="Verdana" w:hAnsi="Verdana"/>
          <w:sz w:val="20"/>
          <w:szCs w:val="20"/>
        </w:rPr>
        <w:fldChar w:fldCharType="end"/>
      </w:r>
      <w:bookmarkEnd w:id="3"/>
      <w:r w:rsidR="005C4448">
        <w:rPr>
          <w:rFonts w:ascii="Verdana" w:hAnsi="Verdana"/>
          <w:sz w:val="20"/>
          <w:szCs w:val="20"/>
        </w:rPr>
        <w:tab/>
      </w:r>
      <w:r w:rsidR="005C4448">
        <w:rPr>
          <w:rFonts w:ascii="Verdana" w:hAnsi="Verdana"/>
          <w:sz w:val="20"/>
          <w:szCs w:val="20"/>
        </w:rPr>
        <w:tab/>
        <w:t xml:space="preserve">Fund Form: </w:t>
      </w:r>
      <w:r w:rsidR="00EF6F97">
        <w:rPr>
          <w:rFonts w:ascii="Verdana" w:hAnsi="Verdana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Sicav"/>
              <w:listEntry w:val="Fcp"/>
              <w:listEntry w:val="other"/>
            </w:ddList>
          </w:ffData>
        </w:fldChar>
      </w:r>
      <w:bookmarkStart w:id="4" w:name="Dropdown1"/>
      <w:r w:rsidR="00EF6F97">
        <w:rPr>
          <w:rFonts w:ascii="Verdana" w:hAnsi="Verdana"/>
          <w:sz w:val="20"/>
          <w:szCs w:val="20"/>
        </w:rPr>
        <w:instrText xml:space="preserve"> FORMDROPDOWN </w:instrText>
      </w:r>
      <w:r w:rsidR="000657C2">
        <w:rPr>
          <w:rFonts w:ascii="Verdana" w:hAnsi="Verdana"/>
          <w:sz w:val="20"/>
          <w:szCs w:val="20"/>
        </w:rPr>
      </w:r>
      <w:r w:rsidR="000657C2">
        <w:rPr>
          <w:rFonts w:ascii="Verdana" w:hAnsi="Verdana"/>
          <w:sz w:val="20"/>
          <w:szCs w:val="20"/>
        </w:rPr>
        <w:fldChar w:fldCharType="separate"/>
      </w:r>
      <w:r w:rsidR="00EF6F97">
        <w:rPr>
          <w:rFonts w:ascii="Verdana" w:hAnsi="Verdana"/>
          <w:sz w:val="20"/>
          <w:szCs w:val="20"/>
        </w:rPr>
        <w:fldChar w:fldCharType="end"/>
      </w:r>
      <w:bookmarkEnd w:id="4"/>
      <w:r w:rsidR="00A871F6" w:rsidRPr="00BC29FC">
        <w:rPr>
          <w:rFonts w:ascii="Verdana" w:hAnsi="Verdana"/>
          <w:sz w:val="20"/>
          <w:szCs w:val="20"/>
        </w:rPr>
        <w:t xml:space="preserve"> </w:t>
      </w:r>
      <w:r w:rsidR="005C4448">
        <w:rPr>
          <w:rFonts w:ascii="Verdana" w:hAnsi="Verdana"/>
          <w:sz w:val="20"/>
          <w:szCs w:val="20"/>
        </w:rPr>
        <w:tab/>
      </w:r>
      <w:r w:rsidR="005C4448">
        <w:rPr>
          <w:rFonts w:ascii="Verdana" w:hAnsi="Verdana"/>
          <w:sz w:val="20"/>
          <w:szCs w:val="20"/>
        </w:rPr>
        <w:tab/>
      </w:r>
      <w:r w:rsidRPr="00BC29FC">
        <w:rPr>
          <w:rFonts w:ascii="Verdana" w:hAnsi="Verdana"/>
          <w:sz w:val="20"/>
          <w:szCs w:val="20"/>
        </w:rPr>
        <w:t>Fund Type:</w:t>
      </w:r>
      <w:r w:rsidR="005C4448">
        <w:rPr>
          <w:rFonts w:ascii="Verdana" w:hAnsi="Verdana"/>
          <w:sz w:val="20"/>
          <w:szCs w:val="20"/>
        </w:rPr>
        <w:t xml:space="preserve"> </w:t>
      </w:r>
      <w:r w:rsidR="00FD199C">
        <w:rPr>
          <w:rFonts w:ascii="Verdana" w:hAnsi="Verdana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---"/>
              <w:listEntry w:val="UCITS"/>
              <w:listEntry w:val="SIF"/>
              <w:listEntry w:val="UCI II"/>
              <w:listEntry w:val="other"/>
            </w:ddList>
          </w:ffData>
        </w:fldChar>
      </w:r>
      <w:bookmarkStart w:id="5" w:name="Dropdown2"/>
      <w:r w:rsidR="00FD199C">
        <w:rPr>
          <w:rFonts w:ascii="Verdana" w:hAnsi="Verdana"/>
          <w:sz w:val="20"/>
          <w:szCs w:val="20"/>
        </w:rPr>
        <w:instrText xml:space="preserve"> FORMDROPDOWN </w:instrText>
      </w:r>
      <w:r w:rsidR="000657C2">
        <w:rPr>
          <w:rFonts w:ascii="Verdana" w:hAnsi="Verdana"/>
          <w:sz w:val="20"/>
          <w:szCs w:val="20"/>
        </w:rPr>
      </w:r>
      <w:r w:rsidR="000657C2">
        <w:rPr>
          <w:rFonts w:ascii="Verdana" w:hAnsi="Verdana"/>
          <w:sz w:val="20"/>
          <w:szCs w:val="20"/>
        </w:rPr>
        <w:fldChar w:fldCharType="separate"/>
      </w:r>
      <w:r w:rsidR="00FD199C">
        <w:rPr>
          <w:rFonts w:ascii="Verdana" w:hAnsi="Verdana"/>
          <w:sz w:val="20"/>
          <w:szCs w:val="20"/>
        </w:rPr>
        <w:fldChar w:fldCharType="end"/>
      </w:r>
      <w:bookmarkEnd w:id="5"/>
    </w:p>
    <w:p w:rsidR="00257C04" w:rsidRPr="0069752A" w:rsidRDefault="00257C04" w:rsidP="00337357">
      <w:pPr>
        <w:spacing w:after="120" w:line="240" w:lineRule="exact"/>
        <w:rPr>
          <w:rFonts w:ascii="Verdana" w:hAnsi="Verdana"/>
          <w:sz w:val="20"/>
          <w:szCs w:val="20"/>
        </w:rPr>
      </w:pPr>
      <w:r w:rsidRPr="00BC29FC">
        <w:rPr>
          <w:rFonts w:ascii="Verdana" w:hAnsi="Verdana"/>
          <w:sz w:val="20"/>
          <w:szCs w:val="20"/>
        </w:rPr>
        <w:t xml:space="preserve">Date of last Fund Prospectus visa stamped version: </w:t>
      </w:r>
      <w:r w:rsidR="00FD199C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D199C">
        <w:rPr>
          <w:rFonts w:ascii="Verdana" w:hAnsi="Verdana"/>
          <w:sz w:val="20"/>
          <w:szCs w:val="20"/>
        </w:rPr>
        <w:instrText xml:space="preserve"> FORMTEXT </w:instrText>
      </w:r>
      <w:r w:rsidR="00FD199C">
        <w:rPr>
          <w:rFonts w:ascii="Verdana" w:hAnsi="Verdana"/>
          <w:sz w:val="20"/>
          <w:szCs w:val="20"/>
        </w:rPr>
      </w:r>
      <w:r w:rsidR="00FD199C">
        <w:rPr>
          <w:rFonts w:ascii="Verdana" w:hAnsi="Verdana"/>
          <w:sz w:val="20"/>
          <w:szCs w:val="20"/>
        </w:rPr>
        <w:fldChar w:fldCharType="separate"/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086278">
        <w:rPr>
          <w:rFonts w:ascii="Verdana" w:hAnsi="Verdana"/>
          <w:sz w:val="20"/>
          <w:szCs w:val="20"/>
        </w:rPr>
        <w:t> </w:t>
      </w:r>
      <w:r w:rsidR="00FD199C">
        <w:rPr>
          <w:rFonts w:ascii="Verdana" w:hAnsi="Verdana"/>
          <w:sz w:val="20"/>
          <w:szCs w:val="20"/>
        </w:rPr>
        <w:fldChar w:fldCharType="end"/>
      </w:r>
      <w:bookmarkEnd w:id="6"/>
    </w:p>
    <w:p w:rsidR="00257C04" w:rsidRDefault="00257C04" w:rsidP="002249BD"/>
    <w:p w:rsidR="00257C04" w:rsidRPr="00A640AB" w:rsidRDefault="00257C04" w:rsidP="00257C04">
      <w:pPr>
        <w:rPr>
          <w:rFonts w:ascii="Verdana" w:eastAsia="Times New Roman" w:hAnsi="Verdana" w:cs="Verdana"/>
          <w:sz w:val="20"/>
          <w:szCs w:val="20"/>
          <w:lang w:val="en-US"/>
        </w:rPr>
      </w:pPr>
      <w:r w:rsidRPr="00A640AB">
        <w:rPr>
          <w:rFonts w:ascii="Verdana" w:eastAsia="Times New Roman" w:hAnsi="Verdana" w:cs="Verdana"/>
          <w:sz w:val="20"/>
          <w:szCs w:val="20"/>
          <w:lang w:val="en-US"/>
        </w:rPr>
        <w:t>I/</w:t>
      </w:r>
      <w:r w:rsidR="00A871F6">
        <w:rPr>
          <w:rFonts w:ascii="Verdana" w:eastAsia="Times New Roman" w:hAnsi="Verdana" w:cs="Verdana"/>
          <w:sz w:val="20"/>
          <w:szCs w:val="20"/>
          <w:lang w:val="en-US"/>
        </w:rPr>
        <w:t>W</w:t>
      </w:r>
      <w:r w:rsidRPr="00A640AB">
        <w:rPr>
          <w:rFonts w:ascii="Verdana" w:eastAsia="Times New Roman" w:hAnsi="Verdana" w:cs="Verdana"/>
          <w:sz w:val="20"/>
          <w:szCs w:val="20"/>
          <w:lang w:val="en-US"/>
        </w:rPr>
        <w:t>e, the undersigned</w:t>
      </w:r>
      <w:r w:rsidR="000F19AF">
        <w:rPr>
          <w:rFonts w:ascii="Verdana" w:eastAsia="Times New Roman" w:hAnsi="Verdana" w:cs="Verdana"/>
          <w:sz w:val="20"/>
          <w:szCs w:val="20"/>
          <w:lang w:val="en-US"/>
        </w:rPr>
        <w:t>,</w:t>
      </w:r>
      <w:r w:rsidRPr="00A640AB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val="en-US"/>
        </w:rPr>
        <w:t xml:space="preserve">in the capacity as </w:t>
      </w:r>
      <w:sdt>
        <w:sdtPr>
          <w:rPr>
            <w:rFonts w:ascii="Verdana" w:eastAsia="Times New Roman" w:hAnsi="Verdana" w:cs="Verdana"/>
            <w:sz w:val="20"/>
            <w:szCs w:val="20"/>
            <w:lang w:val="en-US"/>
          </w:rPr>
          <w:id w:val="-574590565"/>
          <w:placeholder>
            <w:docPart w:val="DefaultPlaceholder_1081868575"/>
          </w:placeholder>
          <w:comboBox>
            <w:listItem w:value="Choose an item."/>
            <w:listItem w:displayText="representative(s) of the designated Investment Fund Manager (&quot;IFM&quot;) of the Fund" w:value="representative(s) of the designated Investment Fund Manager (&quot;IFM&quot;) of the Fund"/>
            <w:listItem w:displayText="advisor(s) of the IFM" w:value="advisor(s) of the IFM"/>
            <w:listItem w:displayText="representative(s) of the Fund" w:value="representative(s) of the Fund"/>
            <w:listItem w:displayText="advisor(s) of the Fund" w:value="advisor(s) of the Fund"/>
            <w:listItem w:displayText="other (please fill out next field)" w:value="other (please fill out next field)"/>
          </w:comboBox>
        </w:sdtPr>
        <w:sdtEndPr/>
        <w:sdtContent>
          <w:r w:rsidR="00624B36">
            <w:rPr>
              <w:rFonts w:ascii="Verdana" w:eastAsia="Times New Roman" w:hAnsi="Verdana" w:cs="Verdana"/>
              <w:sz w:val="20"/>
              <w:szCs w:val="20"/>
              <w:lang w:val="en-US"/>
            </w:rPr>
            <w:t>advisor(s) of the IFM</w:t>
          </w:r>
        </w:sdtContent>
      </w:sdt>
    </w:p>
    <w:p w:rsidR="00257C04" w:rsidRPr="00A640AB" w:rsidRDefault="00257C04" w:rsidP="00257C04">
      <w:pPr>
        <w:rPr>
          <w:rFonts w:ascii="Verdana" w:eastAsia="Times New Roman" w:hAnsi="Verdana" w:cs="Verdana"/>
          <w:sz w:val="20"/>
          <w:szCs w:val="20"/>
          <w:lang w:val="en-US"/>
        </w:rPr>
      </w:pPr>
    </w:p>
    <w:p w:rsidR="00257C04" w:rsidRPr="002249BD" w:rsidRDefault="00EF6F97" w:rsidP="005C4448">
      <w:pPr>
        <w:spacing w:after="120" w:line="240" w:lineRule="exact"/>
        <w:rPr>
          <w:rFonts w:ascii="Verdana" w:eastAsia="Times New Roman" w:hAnsi="Verdana" w:cs="Verdana"/>
          <w:sz w:val="20"/>
          <w:szCs w:val="20"/>
          <w:lang w:val="en-US"/>
        </w:rPr>
      </w:pPr>
      <w:r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Verdana" w:eastAsia="Times New Roman" w:hAnsi="Verdana" w:cs="Verdana"/>
          <w:sz w:val="20"/>
          <w:szCs w:val="20"/>
          <w:lang w:val="en-US"/>
        </w:rPr>
        <w:instrText xml:space="preserve"> FORMTEXT </w:instrText>
      </w:r>
      <w:r>
        <w:rPr>
          <w:rFonts w:ascii="Verdana" w:eastAsia="Times New Roman" w:hAnsi="Verdana" w:cs="Verdana"/>
          <w:sz w:val="20"/>
          <w:szCs w:val="20"/>
          <w:lang w:val="en-US"/>
        </w:rPr>
      </w:r>
      <w:r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 </w:t>
      </w:r>
      <w:r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bookmarkEnd w:id="7"/>
    </w:p>
    <w:p w:rsidR="00257C04" w:rsidRPr="002249BD" w:rsidRDefault="00257C04" w:rsidP="00257C04">
      <w:pPr>
        <w:rPr>
          <w:rFonts w:ascii="Verdana" w:eastAsia="Times New Roman" w:hAnsi="Verdana" w:cs="Verdana"/>
          <w:sz w:val="20"/>
          <w:szCs w:val="20"/>
          <w:lang w:val="en-US"/>
        </w:rPr>
      </w:pPr>
    </w:p>
    <w:p w:rsidR="00257C04" w:rsidRPr="00BC29FC" w:rsidRDefault="00257C04" w:rsidP="005C4448">
      <w:pPr>
        <w:spacing w:after="120" w:line="240" w:lineRule="exact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am/are duly </w:t>
      </w:r>
      <w:r w:rsidR="00144173" w:rsidRPr="00BC29FC">
        <w:rPr>
          <w:rFonts w:ascii="Verdana" w:eastAsia="Times New Roman" w:hAnsi="Verdana" w:cs="Verdana"/>
          <w:sz w:val="20"/>
          <w:szCs w:val="20"/>
          <w:lang w:val="en-US"/>
        </w:rPr>
        <w:t>e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ntrusted with the power for filling </w:t>
      </w:r>
      <w:r w:rsidR="00235262" w:rsidRPr="00BC29FC">
        <w:rPr>
          <w:rFonts w:ascii="Verdana" w:eastAsia="Times New Roman" w:hAnsi="Verdana" w:cs="Verdana"/>
          <w:sz w:val="20"/>
          <w:szCs w:val="20"/>
          <w:lang w:val="en-US"/>
        </w:rPr>
        <w:t>out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>, under the ultimate responsibility of the IFM/Fund,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this confirmation letter </w:t>
      </w:r>
      <w:r w:rsidR="003D652F">
        <w:rPr>
          <w:rFonts w:ascii="Verdana" w:eastAsia="Times New Roman" w:hAnsi="Verdana" w:cs="Verdana"/>
          <w:sz w:val="20"/>
          <w:szCs w:val="20"/>
          <w:lang w:val="en-US"/>
        </w:rPr>
        <w:t xml:space="preserve">on behalf of the Fund 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and </w:t>
      </w:r>
      <w:r w:rsidR="003D652F">
        <w:rPr>
          <w:rFonts w:ascii="Verdana" w:eastAsia="Times New Roman" w:hAnsi="Verdana" w:cs="Verdana"/>
          <w:sz w:val="20"/>
          <w:szCs w:val="20"/>
          <w:lang w:val="en-US"/>
        </w:rPr>
        <w:t xml:space="preserve">on behalf of the IFM </w:t>
      </w:r>
      <w:r w:rsidR="00086278">
        <w:rPr>
          <w:rFonts w:ascii="Verdana" w:eastAsia="Times New Roman" w:hAnsi="Verdana" w:cs="Verdana"/>
          <w:sz w:val="20"/>
          <w:szCs w:val="20"/>
          <w:lang w:val="en-US"/>
        </w:rPr>
        <w:t xml:space="preserve">in order </w:t>
      </w:r>
      <w:r w:rsidR="003D652F">
        <w:rPr>
          <w:rFonts w:ascii="Verdana" w:eastAsia="Times New Roman" w:hAnsi="Verdana" w:cs="Verdana"/>
          <w:sz w:val="20"/>
          <w:szCs w:val="20"/>
          <w:lang w:val="en-US"/>
        </w:rPr>
        <w:t>to request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visa stamping of a </w:t>
      </w:r>
      <w:r w:rsidR="00093781"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new 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>validated Fund prospectus</w:t>
      </w:r>
      <w:r w:rsidR="00E7745E" w:rsidRPr="00BC29FC">
        <w:rPr>
          <w:rFonts w:ascii="Verdana" w:eastAsia="Times New Roman" w:hAnsi="Verdana" w:cs="Verdana"/>
          <w:sz w:val="20"/>
          <w:szCs w:val="20"/>
          <w:lang w:val="en-US"/>
        </w:rPr>
        <w:t>/issuing document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093781"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version 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>within the SFDR fast track procedure.</w:t>
      </w:r>
    </w:p>
    <w:p w:rsidR="00257C04" w:rsidRPr="00BC29FC" w:rsidRDefault="00257C04" w:rsidP="005C4448">
      <w:pPr>
        <w:spacing w:after="120" w:line="240" w:lineRule="exact"/>
        <w:rPr>
          <w:rFonts w:ascii="Verdana" w:eastAsia="Times New Roman" w:hAnsi="Verdana" w:cs="Verdana"/>
          <w:sz w:val="20"/>
          <w:szCs w:val="20"/>
          <w:lang w:val="en-US"/>
        </w:rPr>
      </w:pPr>
    </w:p>
    <w:p w:rsidR="00235262" w:rsidRPr="003D652F" w:rsidRDefault="00257C04" w:rsidP="003D652F">
      <w:pPr>
        <w:spacing w:after="120" w:line="240" w:lineRule="exact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I/We </w:t>
      </w:r>
    </w:p>
    <w:p w:rsidR="00BC2089" w:rsidRPr="006B3452" w:rsidRDefault="00257C04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contextualSpacing w:val="0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confirm that </w:t>
      </w:r>
      <w:r w:rsidR="00F13F81"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exclusively 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>changes in direct relation to the entry into force of the SFDR have been inserted in this prospectus</w:t>
      </w:r>
      <w:r w:rsidR="00E7745E" w:rsidRPr="00BC29FC">
        <w:rPr>
          <w:rFonts w:ascii="Verdana" w:eastAsia="Times New Roman" w:hAnsi="Verdana" w:cs="Verdana"/>
          <w:sz w:val="20"/>
          <w:szCs w:val="20"/>
          <w:lang w:val="en-US"/>
        </w:rPr>
        <w:t>/issuing document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submi</w:t>
      </w:r>
      <w:r w:rsidR="003D652F">
        <w:rPr>
          <w:rFonts w:ascii="Verdana" w:eastAsia="Times New Roman" w:hAnsi="Verdana" w:cs="Verdana"/>
          <w:sz w:val="20"/>
          <w:szCs w:val="20"/>
          <w:lang w:val="en-US"/>
        </w:rPr>
        <w:t>tted for visa stamp to the CSSF</w:t>
      </w:r>
    </w:p>
    <w:p w:rsidR="005C4448" w:rsidRDefault="005C4448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rPr>
          <w:rFonts w:ascii="Verdana" w:eastAsia="Times New Roman" w:hAnsi="Verdana" w:cs="Verdana"/>
          <w:sz w:val="20"/>
          <w:szCs w:val="20"/>
          <w:lang w:val="en-US"/>
        </w:rPr>
      </w:pPr>
      <w:r>
        <w:rPr>
          <w:rFonts w:ascii="Verdana" w:eastAsia="Times New Roman" w:hAnsi="Verdana" w:cs="Verdana"/>
          <w:sz w:val="20"/>
          <w:szCs w:val="20"/>
          <w:lang w:val="en-US"/>
        </w:rPr>
        <w:t>confirm that fund’s/sub fund’s investment objectives and policy</w:t>
      </w:r>
    </w:p>
    <w:p w:rsidR="00093781" w:rsidRDefault="000657C2" w:rsidP="006B3452">
      <w:pPr>
        <w:spacing w:after="240" w:line="240" w:lineRule="exact"/>
        <w:ind w:left="2127"/>
        <w:contextualSpacing/>
        <w:rPr>
          <w:rFonts w:ascii="Verdana" w:eastAsia="Times New Roman" w:hAnsi="Verdana" w:cs="Verdana"/>
          <w:sz w:val="20"/>
          <w:szCs w:val="20"/>
          <w:lang w:val="en-US"/>
        </w:rPr>
      </w:pPr>
      <w:sdt>
        <w:sdtPr>
          <w:rPr>
            <w:rFonts w:ascii="Verdana" w:eastAsia="Times New Roman" w:hAnsi="Verdana" w:cs="Verdana"/>
            <w:sz w:val="20"/>
            <w:szCs w:val="20"/>
            <w:lang w:val="en-US"/>
          </w:rPr>
          <w:id w:val="810597033"/>
          <w:placeholder>
            <w:docPart w:val="DefaultPlaceholder_1081868575"/>
          </w:placeholder>
          <w:showingPlcHdr/>
          <w:comboBox>
            <w:listItem w:value="Choose an item."/>
            <w:listItem w:displayText="have not been changed materially  (condition for fast track procedure)" w:value="have not been changed materially  (condition for fast track procedure)"/>
            <w:listItem w:displayText="have been subject to editorial adjustments only, specify in next field where in prospectus" w:value="have been subject to editorial adjustments only, specify in next field where in prospectus"/>
            <w:listItem w:displayText="have been changed materially (fast track procedure not available)" w:value="have been changed materially (fast track procedure not available)"/>
          </w:comboBox>
        </w:sdtPr>
        <w:sdtEndPr/>
        <w:sdtContent>
          <w:r w:rsidR="00776A99" w:rsidRPr="002A1AE8">
            <w:rPr>
              <w:rStyle w:val="PlaceholderText"/>
            </w:rPr>
            <w:t>Choose an item.</w:t>
          </w:r>
        </w:sdtContent>
      </w:sdt>
      <w:r w:rsidR="009A2605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5C4448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5C4448">
        <w:rPr>
          <w:rFonts w:ascii="Verdana" w:eastAsia="Times New Roman" w:hAnsi="Verdana" w:cs="Verdana"/>
          <w:sz w:val="20"/>
          <w:szCs w:val="20"/>
          <w:lang w:val="en-US"/>
        </w:rPr>
        <w:instrText xml:space="preserve"> FORMTEXT </w:instrText>
      </w:r>
      <w:r w:rsidR="005C4448">
        <w:rPr>
          <w:rFonts w:ascii="Verdana" w:eastAsia="Times New Roman" w:hAnsi="Verdana" w:cs="Verdana"/>
          <w:sz w:val="20"/>
          <w:szCs w:val="20"/>
          <w:lang w:val="en-US"/>
        </w:rPr>
      </w:r>
      <w:r w:rsidR="005C4448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noProof/>
          <w:sz w:val="20"/>
          <w:szCs w:val="20"/>
          <w:lang w:val="en-US"/>
        </w:rPr>
        <w:t> </w:t>
      </w:r>
      <w:r w:rsidR="005C4448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bookmarkEnd w:id="8"/>
    </w:p>
    <w:p w:rsidR="00FD199C" w:rsidRDefault="00257C04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confirm that disclosures have been </w:t>
      </w:r>
      <w:r w:rsidR="00E7745E"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made </w:t>
      </w:r>
      <w:r w:rsidR="00144173"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in 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>consideration of the following articles</w:t>
      </w:r>
    </w:p>
    <w:p w:rsidR="00257C04" w:rsidRPr="00FD199C" w:rsidRDefault="00A83B3E" w:rsidP="006B3452">
      <w:pPr>
        <w:spacing w:after="240" w:line="240" w:lineRule="exact"/>
        <w:ind w:left="720" w:firstLine="840"/>
        <w:contextualSpacing/>
        <w:rPr>
          <w:rFonts w:ascii="Verdana" w:eastAsia="Times New Roman" w:hAnsi="Verdana" w:cs="Verdana"/>
          <w:sz w:val="20"/>
          <w:szCs w:val="20"/>
          <w:lang w:val="en-US"/>
        </w:rPr>
      </w:pPr>
      <w:r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Dropdown5"/>
            <w:enabled/>
            <w:calcOnExit w:val="0"/>
            <w:ddList>
              <w:listEntry w:val="---"/>
              <w:listEntry w:val="6"/>
              <w:listEntry w:val="7.1"/>
              <w:listEntry w:val="7.2"/>
              <w:listEntry w:val="8"/>
              <w:listEntry w:val="9"/>
            </w:ddList>
          </w:ffData>
        </w:fldChar>
      </w:r>
      <w:bookmarkStart w:id="9" w:name="Dropdown5"/>
      <w:r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bookmarkEnd w:id="9"/>
      <w:r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-"/>
              <w:listEntry w:val=" "/>
              <w:listEntry w:val=", 6"/>
              <w:listEntry w:val=", 7.1"/>
              <w:listEntry w:val=", 7.2"/>
              <w:listEntry w:val=", 8"/>
              <w:listEntry w:val=", 9"/>
            </w:ddList>
          </w:ffData>
        </w:fldChar>
      </w:r>
      <w:r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-"/>
              <w:listEntry w:val=" "/>
              <w:listEntry w:val=", 6"/>
              <w:listEntry w:val=", 7.1"/>
              <w:listEntry w:val=", 7.2"/>
              <w:listEntry w:val=", 8"/>
              <w:listEntry w:val=", 9"/>
            </w:ddList>
          </w:ffData>
        </w:fldChar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-"/>
              <w:listEntry w:val=" "/>
              <w:listEntry w:val=", 6"/>
              <w:listEntry w:val=", 7.1"/>
              <w:listEntry w:val=", 7.2"/>
              <w:listEntry w:val=", 8"/>
              <w:listEntry w:val=", 9"/>
            </w:ddList>
          </w:ffData>
        </w:fldChar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9A2605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-"/>
              <w:listEntry w:val=" "/>
              <w:listEntry w:val=", 6"/>
              <w:listEntry w:val=", 7.1"/>
              <w:listEntry w:val=", 7.2"/>
              <w:listEntry w:val=", 8"/>
              <w:listEntry w:val=", 9"/>
            </w:ddList>
          </w:ffData>
        </w:fldChar>
      </w:r>
      <w:r w:rsidR="009A2605"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FORMDROPDOWN </w:instrText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</w:r>
      <w:r w:rsidR="000657C2">
        <w:rPr>
          <w:rFonts w:ascii="Verdana" w:eastAsia="Times New Roman" w:hAnsi="Verdana" w:cs="Verdana"/>
          <w:sz w:val="20"/>
          <w:szCs w:val="20"/>
          <w:lang w:val="en-US"/>
        </w:rPr>
        <w:fldChar w:fldCharType="separate"/>
      </w:r>
      <w:r w:rsidR="009A2605" w:rsidRPr="00FD199C">
        <w:rPr>
          <w:rFonts w:ascii="Verdana" w:eastAsia="Times New Roman" w:hAnsi="Verdana" w:cs="Verdana"/>
          <w:sz w:val="20"/>
          <w:szCs w:val="20"/>
          <w:lang w:val="en-US"/>
        </w:rPr>
        <w:fldChar w:fldCharType="end"/>
      </w:r>
      <w:r w:rsidR="009A2605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FD199C">
        <w:rPr>
          <w:rFonts w:ascii="Verdana" w:eastAsia="Times New Roman" w:hAnsi="Verdana" w:cs="Verdana"/>
          <w:sz w:val="20"/>
          <w:szCs w:val="20"/>
          <w:lang w:val="en-US"/>
        </w:rPr>
        <w:t xml:space="preserve">other: </w:t>
      </w:r>
      <w:r w:rsidR="002A6509" w:rsidRPr="00FD199C">
        <w:rPr>
          <w:rFonts w:ascii="Verdana" w:eastAsia="Times New Roman" w:hAnsi="Verdana" w:cs="Verdana"/>
          <w:sz w:val="20"/>
          <w:szCs w:val="20"/>
          <w:lang w:val="fr-L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instrText xml:space="preserve"> FORMTEXT </w:instrText>
      </w:r>
      <w:r w:rsidR="002A6509" w:rsidRPr="00FD199C">
        <w:rPr>
          <w:rFonts w:ascii="Verdana" w:eastAsia="Times New Roman" w:hAnsi="Verdana" w:cs="Verdana"/>
          <w:sz w:val="20"/>
          <w:szCs w:val="20"/>
          <w:lang w:val="fr-LU"/>
        </w:rPr>
      </w:r>
      <w:r w:rsidR="002A6509" w:rsidRPr="00FD199C">
        <w:rPr>
          <w:rFonts w:ascii="Verdana" w:eastAsia="Times New Roman" w:hAnsi="Verdana" w:cs="Verdana"/>
          <w:sz w:val="20"/>
          <w:szCs w:val="20"/>
          <w:lang w:val="fr-LU"/>
        </w:rPr>
        <w:fldChar w:fldCharType="separate"/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086278">
        <w:rPr>
          <w:rFonts w:ascii="Verdana" w:eastAsia="Times New Roman" w:hAnsi="Verdana" w:cs="Verdana"/>
          <w:sz w:val="20"/>
          <w:szCs w:val="20"/>
          <w:lang w:val="fr-LU"/>
        </w:rPr>
        <w:t> </w:t>
      </w:r>
      <w:r w:rsidR="002A6509" w:rsidRPr="00FD199C">
        <w:rPr>
          <w:rFonts w:ascii="Verdana" w:eastAsia="Times New Roman" w:hAnsi="Verdana" w:cs="Verdana"/>
          <w:sz w:val="20"/>
          <w:szCs w:val="20"/>
          <w:lang w:val="fr-LU"/>
        </w:rPr>
        <w:fldChar w:fldCharType="end"/>
      </w:r>
      <w:r w:rsidR="002A6509" w:rsidRPr="00FD199C">
        <w:rPr>
          <w:rFonts w:ascii="Verdana" w:eastAsia="Times New Roman" w:hAnsi="Verdana" w:cs="Verdana"/>
          <w:sz w:val="20"/>
          <w:szCs w:val="20"/>
          <w:lang w:val="en-US"/>
        </w:rPr>
        <w:t xml:space="preserve"> of SFDR</w:t>
      </w:r>
    </w:p>
    <w:p w:rsidR="00E35AF5" w:rsidRPr="006B3452" w:rsidRDefault="00E35AF5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contextualSpacing w:val="0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>confirm that disclosures are accurate, fair, clear, not misleading, simple and concise</w:t>
      </w:r>
    </w:p>
    <w:p w:rsidR="00093781" w:rsidRPr="006B3452" w:rsidRDefault="00257C04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contextualSpacing w:val="0"/>
        <w:rPr>
          <w:rFonts w:ascii="Verdana" w:eastAsia="Times New Roman" w:hAnsi="Verdana" w:cs="Verdana"/>
          <w:sz w:val="20"/>
          <w:szCs w:val="20"/>
          <w:lang w:val="en-US"/>
        </w:rPr>
      </w:pPr>
      <w:r w:rsidRPr="00BC29FC">
        <w:rPr>
          <w:rFonts w:ascii="Verdana" w:eastAsia="Times New Roman" w:hAnsi="Verdana" w:cs="Verdana"/>
          <w:sz w:val="20"/>
          <w:szCs w:val="20"/>
          <w:lang w:val="en-US"/>
        </w:rPr>
        <w:t>confirm that the change(s) made to the prospectus</w:t>
      </w:r>
      <w:r w:rsidR="00E7745E" w:rsidRPr="00BC29FC">
        <w:rPr>
          <w:rFonts w:ascii="Verdana" w:eastAsia="Times New Roman" w:hAnsi="Verdana" w:cs="Verdana"/>
          <w:sz w:val="20"/>
          <w:szCs w:val="20"/>
          <w:lang w:val="en-US"/>
        </w:rPr>
        <w:t>/issuing document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submitted for visa stamp are compliant and entirely in line with the investor information that the </w:t>
      </w:r>
      <w:r w:rsidR="001D5DB3">
        <w:rPr>
          <w:rFonts w:ascii="Verdana" w:eastAsia="Times New Roman" w:hAnsi="Verdana" w:cs="Verdana"/>
          <w:sz w:val="20"/>
          <w:szCs w:val="20"/>
          <w:lang w:val="en-US"/>
        </w:rPr>
        <w:t>Fund</w:t>
      </w:r>
      <w:r w:rsidRPr="00BC29FC">
        <w:rPr>
          <w:rFonts w:ascii="Verdana" w:eastAsia="Times New Roman" w:hAnsi="Verdana" w:cs="Verdana"/>
          <w:sz w:val="20"/>
          <w:szCs w:val="20"/>
          <w:lang w:val="en-US"/>
        </w:rPr>
        <w:t xml:space="preserve"> has to publish in accordance with SFDR</w:t>
      </w:r>
    </w:p>
    <w:p w:rsidR="00BC2089" w:rsidRPr="006B3452" w:rsidRDefault="00257C04" w:rsidP="006B3452">
      <w:pPr>
        <w:pStyle w:val="ListParagraph"/>
        <w:numPr>
          <w:ilvl w:val="0"/>
          <w:numId w:val="6"/>
        </w:numPr>
        <w:spacing w:after="240" w:line="240" w:lineRule="exact"/>
        <w:ind w:left="1440"/>
        <w:rPr>
          <w:rFonts w:ascii="Verdana" w:eastAsia="Times New Roman" w:hAnsi="Verdana" w:cs="Verdana"/>
          <w:sz w:val="20"/>
          <w:szCs w:val="20"/>
          <w:lang w:val="en-US"/>
        </w:rPr>
      </w:pPr>
      <w:r w:rsidRPr="00093781">
        <w:rPr>
          <w:rFonts w:ascii="Verdana" w:eastAsia="Times New Roman" w:hAnsi="Verdana" w:cs="Verdana"/>
          <w:sz w:val="20"/>
          <w:szCs w:val="20"/>
          <w:lang w:val="en-US"/>
        </w:rPr>
        <w:t>confirm that it will be ensured that the marketing communication</w:t>
      </w:r>
      <w:r w:rsidR="00E35AF5">
        <w:rPr>
          <w:rFonts w:ascii="Verdana" w:eastAsia="Times New Roman" w:hAnsi="Verdana" w:cs="Verdana"/>
          <w:sz w:val="20"/>
          <w:szCs w:val="20"/>
          <w:lang w:val="en-US"/>
        </w:rPr>
        <w:t xml:space="preserve"> as well as any KIID or PRIIPS KID where applicable</w:t>
      </w:r>
      <w:r w:rsidRPr="00093781">
        <w:rPr>
          <w:rFonts w:ascii="Verdana" w:eastAsia="Times New Roman" w:hAnsi="Verdana" w:cs="Verdana"/>
          <w:sz w:val="20"/>
          <w:szCs w:val="20"/>
          <w:lang w:val="en-US"/>
        </w:rPr>
        <w:t xml:space="preserve"> will be in line with and not contradict the disclosures inserted in this prospectus</w:t>
      </w:r>
    </w:p>
    <w:p w:rsidR="00BC2089" w:rsidRDefault="00884EA7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 w:rsidRPr="00884EA7">
        <w:rPr>
          <w:rFonts w:ascii="Verdana" w:eastAsia="Times New Roman" w:hAnsi="Verdana" w:cs="Verdana"/>
          <w:sz w:val="20"/>
          <w:szCs w:val="20"/>
          <w:lang w:val="en-US"/>
        </w:rPr>
        <w:t>•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ab/>
        <w:t xml:space="preserve">confirm that 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>information about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policies on the integration of sustainability risks in </w:t>
      </w:r>
      <w:r w:rsidR="007E7AA5">
        <w:rPr>
          <w:rFonts w:ascii="Verdana" w:eastAsia="Times New Roman" w:hAnsi="Verdana" w:cs="Verdana"/>
          <w:sz w:val="20"/>
          <w:szCs w:val="20"/>
          <w:lang w:val="en-US"/>
        </w:rPr>
        <w:t>the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investment decision</w:t>
      </w:r>
      <w:r w:rsidRPr="00884EA7">
        <w:rPr>
          <w:rFonts w:ascii="Cambria Math" w:eastAsia="Times New Roman" w:hAnsi="Cambria Math" w:cs="Cambria Math"/>
          <w:sz w:val="20"/>
          <w:szCs w:val="20"/>
          <w:lang w:val="en-US"/>
        </w:rPr>
        <w:t>‐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process 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 xml:space="preserve">has been published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>or will be published at the latest on the 10</w:t>
      </w:r>
      <w:r w:rsidR="00BC2089" w:rsidRPr="00BC2089">
        <w:rPr>
          <w:rFonts w:ascii="Verdana" w:eastAsia="Times New Roman" w:hAnsi="Verdana" w:cs="Verdana"/>
          <w:sz w:val="20"/>
          <w:szCs w:val="20"/>
          <w:vertAlign w:val="superscript"/>
          <w:lang w:val="en-US"/>
        </w:rPr>
        <w:t>th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 of March 2021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>on a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website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 xml:space="preserve"> according to Article </w:t>
      </w:r>
      <w:r w:rsidR="007E35DC">
        <w:rPr>
          <w:rFonts w:ascii="Verdana" w:eastAsia="Times New Roman" w:hAnsi="Verdana" w:cs="Verdana"/>
          <w:sz w:val="20"/>
          <w:szCs w:val="20"/>
          <w:lang w:val="en-US"/>
        </w:rPr>
        <w:t>3</w:t>
      </w:r>
      <w:r w:rsidR="00BD79B5">
        <w:rPr>
          <w:rFonts w:ascii="Verdana" w:eastAsia="Times New Roman" w:hAnsi="Verdana" w:cs="Verdana"/>
          <w:sz w:val="20"/>
          <w:szCs w:val="20"/>
          <w:lang w:val="en-US"/>
        </w:rPr>
        <w:t xml:space="preserve"> of SFDR</w:t>
      </w:r>
    </w:p>
    <w:p w:rsidR="00884EA7" w:rsidRPr="009352AA" w:rsidRDefault="00884EA7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 w:rsidRPr="00884EA7">
        <w:rPr>
          <w:rFonts w:ascii="Verdana" w:eastAsia="Times New Roman" w:hAnsi="Verdana" w:cs="Verdana"/>
          <w:sz w:val="20"/>
          <w:szCs w:val="20"/>
          <w:lang w:val="en-US"/>
        </w:rPr>
        <w:t>•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ab/>
      </w:r>
      <w:r w:rsidR="009352AA" w:rsidRPr="009352AA">
        <w:rPr>
          <w:rFonts w:ascii="Verdana" w:eastAsia="Times New Roman" w:hAnsi="Verdana" w:cs="Verdana"/>
          <w:sz w:val="20"/>
          <w:szCs w:val="20"/>
          <w:lang w:val="en-US"/>
        </w:rPr>
        <w:t>confirm that information required according to Article 4 of SFDR related to adverse sustainability impacts has been published or will be published at the latest on the 10th of March 2021, or 30 June 2021 where Article 4 (3) or (4) is applicable, on a website</w:t>
      </w:r>
    </w:p>
    <w:p w:rsidR="00884EA7" w:rsidRDefault="00BD79B5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>
        <w:rPr>
          <w:rFonts w:ascii="Verdana" w:eastAsia="Times New Roman" w:hAnsi="Verdana" w:cs="Verdana"/>
          <w:sz w:val="20"/>
          <w:szCs w:val="20"/>
          <w:lang w:val="en-US"/>
        </w:rPr>
        <w:lastRenderedPageBreak/>
        <w:t>•</w:t>
      </w:r>
      <w:r>
        <w:rPr>
          <w:rFonts w:ascii="Verdana" w:eastAsia="Times New Roman" w:hAnsi="Verdana" w:cs="Verdana"/>
          <w:sz w:val="20"/>
          <w:szCs w:val="20"/>
          <w:lang w:val="en-US"/>
        </w:rPr>
        <w:tab/>
        <w:t xml:space="preserve">confirm that </w:t>
      </w:r>
      <w:r w:rsidR="00884EA7"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the remuneration policy </w:t>
      </w:r>
      <w:r>
        <w:rPr>
          <w:rFonts w:ascii="Verdana" w:eastAsia="Times New Roman" w:hAnsi="Verdana" w:cs="Verdana"/>
          <w:sz w:val="20"/>
          <w:szCs w:val="20"/>
          <w:lang w:val="en-US"/>
        </w:rPr>
        <w:t xml:space="preserve">has been updated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or will be 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updated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>at the latest on the 10</w:t>
      </w:r>
      <w:r w:rsidR="00BC2089" w:rsidRPr="00BC2089">
        <w:rPr>
          <w:rFonts w:ascii="Verdana" w:eastAsia="Times New Roman" w:hAnsi="Verdana" w:cs="Verdana"/>
          <w:sz w:val="20"/>
          <w:szCs w:val="20"/>
          <w:vertAlign w:val="superscript"/>
          <w:lang w:val="en-US"/>
        </w:rPr>
        <w:t>th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 of March 2021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val="en-US"/>
        </w:rPr>
        <w:t>to include information on</w:t>
      </w:r>
      <w:r w:rsidR="00884EA7"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how this policy is consistent with the integration of sustainability risks and </w:t>
      </w:r>
      <w:r>
        <w:rPr>
          <w:rFonts w:ascii="Verdana" w:eastAsia="Times New Roman" w:hAnsi="Verdana" w:cs="Verdana"/>
          <w:sz w:val="20"/>
          <w:szCs w:val="20"/>
          <w:lang w:val="en-US"/>
        </w:rPr>
        <w:t xml:space="preserve">confirm that </w:t>
      </w:r>
      <w:r w:rsidR="00884EA7"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this information </w:t>
      </w:r>
      <w:r>
        <w:rPr>
          <w:rFonts w:ascii="Verdana" w:eastAsia="Times New Roman" w:hAnsi="Verdana" w:cs="Verdana"/>
          <w:sz w:val="20"/>
          <w:szCs w:val="20"/>
          <w:lang w:val="en-US"/>
        </w:rPr>
        <w:t xml:space="preserve">has been published </w:t>
      </w:r>
      <w:r w:rsidR="007E35DC" w:rsidRPr="007E35DC">
        <w:rPr>
          <w:rFonts w:ascii="Verdana" w:eastAsia="Times New Roman" w:hAnsi="Verdana" w:cs="Verdana"/>
          <w:sz w:val="20"/>
          <w:szCs w:val="20"/>
          <w:lang w:val="en-US"/>
        </w:rPr>
        <w:t>or will be published at the latest on the 10</w:t>
      </w:r>
      <w:r w:rsidR="007E35DC" w:rsidRPr="007E35DC">
        <w:rPr>
          <w:rFonts w:ascii="Verdana" w:eastAsia="Times New Roman" w:hAnsi="Verdana" w:cs="Verdana"/>
          <w:sz w:val="20"/>
          <w:szCs w:val="20"/>
          <w:vertAlign w:val="superscript"/>
          <w:lang w:val="en-US"/>
        </w:rPr>
        <w:t>th</w:t>
      </w:r>
      <w:r w:rsidR="007E35DC" w:rsidRPr="007E35DC">
        <w:rPr>
          <w:rFonts w:ascii="Verdana" w:eastAsia="Times New Roman" w:hAnsi="Verdana" w:cs="Verdana"/>
          <w:sz w:val="20"/>
          <w:szCs w:val="20"/>
          <w:lang w:val="en-US"/>
        </w:rPr>
        <w:t xml:space="preserve"> of March 2021</w:t>
      </w:r>
      <w:r>
        <w:rPr>
          <w:rFonts w:ascii="Verdana" w:eastAsia="Times New Roman" w:hAnsi="Verdana" w:cs="Verdana"/>
          <w:sz w:val="20"/>
          <w:szCs w:val="20"/>
          <w:lang w:val="en-US"/>
        </w:rPr>
        <w:t>on a website</w:t>
      </w:r>
    </w:p>
    <w:p w:rsidR="00884EA7" w:rsidRPr="00884EA7" w:rsidRDefault="00884EA7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 w:rsidRPr="00884EA7">
        <w:rPr>
          <w:rFonts w:ascii="Verdana" w:eastAsia="Times New Roman" w:hAnsi="Verdana" w:cs="Verdana"/>
          <w:sz w:val="20"/>
          <w:szCs w:val="20"/>
          <w:lang w:val="en-US"/>
        </w:rPr>
        <w:t>•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ab/>
        <w:t>c</w:t>
      </w:r>
      <w:r w:rsidR="009B573E">
        <w:rPr>
          <w:rFonts w:ascii="Verdana" w:eastAsia="Times New Roman" w:hAnsi="Verdana" w:cs="Verdana"/>
          <w:sz w:val="20"/>
          <w:szCs w:val="20"/>
          <w:lang w:val="en-US"/>
        </w:rPr>
        <w:t xml:space="preserve">onfirm that 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>the investment decision process</w:t>
      </w:r>
      <w:r w:rsidR="009B573E">
        <w:rPr>
          <w:rFonts w:ascii="Verdana" w:eastAsia="Times New Roman" w:hAnsi="Verdana" w:cs="Verdana"/>
          <w:sz w:val="20"/>
          <w:szCs w:val="20"/>
          <w:lang w:val="en-US"/>
        </w:rPr>
        <w:t xml:space="preserve"> has been reviewed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to</w:t>
      </w:r>
      <w:r w:rsidR="002A6509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sdt>
        <w:sdtPr>
          <w:rPr>
            <w:rStyle w:val="Style2"/>
          </w:rPr>
          <w:id w:val="-1462954272"/>
          <w:placeholder>
            <w:docPart w:val="DefaultPlaceholder_1081868575"/>
          </w:placeholder>
          <w:showingPlcHdr/>
          <w:comboBox>
            <w:listItem w:value="Choose an item."/>
            <w:listItem w:displayText="integrate the sustainability risks (SFDR Article 6)" w:value="integrate the sustainability risks (SFDR Article 6)"/>
            <w:listItem w:displayText="promote the environmental or social characteristics or a combination of those characteristics (SFDR Article 8)" w:value="promote the environmental or social characteristics or a combination of those characteristics (SFDR Article 8)"/>
            <w:listItem w:displayText="have sustainable investment as its objectives (SFDR Article 9)" w:value="have sustainable investment as its objectives (SFDR Article 9)"/>
          </w:comboBox>
        </w:sdtPr>
        <w:sdtEndPr>
          <w:rPr>
            <w:rStyle w:val="DefaultParagraphFont"/>
            <w:rFonts w:ascii="Times New Roman" w:eastAsia="Times New Roman" w:hAnsi="Times New Roman" w:cs="Verdana"/>
            <w:sz w:val="24"/>
            <w:szCs w:val="20"/>
            <w:lang w:val="en-US"/>
          </w:rPr>
        </w:sdtEndPr>
        <w:sdtContent>
          <w:r w:rsidR="002A6509" w:rsidRPr="002A1AE8">
            <w:rPr>
              <w:rStyle w:val="PlaceholderText"/>
            </w:rPr>
            <w:t>Choose an item.</w:t>
          </w:r>
        </w:sdtContent>
      </w:sdt>
      <w:r w:rsidR="002A6509">
        <w:rPr>
          <w:rStyle w:val="Style2"/>
        </w:rPr>
        <w:t xml:space="preserve"> </w:t>
      </w:r>
      <w:sdt>
        <w:sdtPr>
          <w:rPr>
            <w:rStyle w:val="Style3"/>
          </w:rPr>
          <w:id w:val="-191995273"/>
          <w:placeholder>
            <w:docPart w:val="9CFCA51377F64A858D2AC7DF43BCF66E"/>
          </w:placeholder>
          <w:showingPlcHdr/>
          <w:comboBox>
            <w:listItem w:value="Choose an item."/>
            <w:listItem w:displayText="and promote the environmental or social characteristics or a combination of those characteristics (SFDR Article 8)" w:value="and promote the environmental or social characteristics or a combination of those characteristics (SFDR Article 8)"/>
            <w:listItem w:displayText="and have sustainable investment as its objectives (SFDR Article 9)" w:value="and have sustainable investment as its objectives (SFDR Article 9)"/>
          </w:comboBox>
        </w:sdtPr>
        <w:sdtEndPr>
          <w:rPr>
            <w:rStyle w:val="DefaultParagraphFont"/>
            <w:rFonts w:ascii="Times New Roman" w:eastAsia="Times New Roman" w:hAnsi="Times New Roman" w:cs="Verdana"/>
            <w:sz w:val="24"/>
            <w:szCs w:val="20"/>
            <w:lang w:val="en-US"/>
          </w:rPr>
        </w:sdtEndPr>
        <w:sdtContent>
          <w:r w:rsidR="002A6509" w:rsidRPr="002A1AE8">
            <w:rPr>
              <w:rStyle w:val="PlaceholderText"/>
            </w:rPr>
            <w:t>Choose an item.</w:t>
          </w:r>
        </w:sdtContent>
      </w:sdt>
      <w:r w:rsidR="002A6509">
        <w:rPr>
          <w:rStyle w:val="Style3"/>
        </w:rPr>
        <w:t xml:space="preserve"> </w:t>
      </w:r>
      <w:sdt>
        <w:sdtPr>
          <w:rPr>
            <w:rStyle w:val="Style3"/>
          </w:rPr>
          <w:id w:val="1135451496"/>
          <w:placeholder>
            <w:docPart w:val="5B29B613FE5F4353A06FCEE3A6C5AE92"/>
          </w:placeholder>
          <w:showingPlcHdr/>
          <w:comboBox>
            <w:listItem w:value="Choose an item."/>
            <w:listItem w:displayText="and have sustainable investment as its objectives (SFDR Article 9)" w:value="and have sustainable investment as its objectives (SFDR Article 9)"/>
          </w:comboBox>
        </w:sdtPr>
        <w:sdtEndPr>
          <w:rPr>
            <w:rStyle w:val="DefaultParagraphFont"/>
            <w:rFonts w:ascii="Times New Roman" w:eastAsia="Times New Roman" w:hAnsi="Times New Roman" w:cs="Verdana"/>
            <w:sz w:val="24"/>
            <w:szCs w:val="20"/>
            <w:lang w:val="en-US"/>
          </w:rPr>
        </w:sdtEndPr>
        <w:sdtContent>
          <w:r w:rsidR="002A6509" w:rsidRPr="002A1AE8">
            <w:rPr>
              <w:rStyle w:val="PlaceholderText"/>
            </w:rPr>
            <w:t>Choose an item.</w:t>
          </w:r>
        </w:sdtContent>
      </w:sdt>
    </w:p>
    <w:p w:rsidR="00A55002" w:rsidRDefault="00884EA7" w:rsidP="006B3452">
      <w:pPr>
        <w:spacing w:after="240" w:line="240" w:lineRule="exact"/>
        <w:ind w:left="1418" w:hanging="709"/>
        <w:jc w:val="both"/>
        <w:rPr>
          <w:rFonts w:ascii="Verdana" w:eastAsia="Times New Roman" w:hAnsi="Verdana" w:cs="Verdana"/>
          <w:sz w:val="20"/>
          <w:szCs w:val="20"/>
          <w:lang w:val="en-US"/>
        </w:rPr>
      </w:pPr>
      <w:r w:rsidRPr="00884EA7">
        <w:rPr>
          <w:rFonts w:ascii="Verdana" w:eastAsia="Times New Roman" w:hAnsi="Verdana" w:cs="Verdana"/>
          <w:sz w:val="20"/>
          <w:szCs w:val="20"/>
          <w:lang w:val="en-US"/>
        </w:rPr>
        <w:t>•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ab/>
        <w:t>confirm that the risk management process (RMP)</w:t>
      </w:r>
      <w:r w:rsidR="009B573E">
        <w:rPr>
          <w:rFonts w:ascii="Verdana" w:eastAsia="Times New Roman" w:hAnsi="Verdana" w:cs="Verdana"/>
          <w:sz w:val="20"/>
          <w:szCs w:val="20"/>
          <w:lang w:val="en-US"/>
        </w:rPr>
        <w:t xml:space="preserve"> has been updated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or will be 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updated 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>at the latest on the 10</w:t>
      </w:r>
      <w:r w:rsidR="00BC2089" w:rsidRPr="00BC2089">
        <w:rPr>
          <w:rFonts w:ascii="Verdana" w:eastAsia="Times New Roman" w:hAnsi="Verdana" w:cs="Verdana"/>
          <w:sz w:val="20"/>
          <w:szCs w:val="20"/>
          <w:vertAlign w:val="superscript"/>
          <w:lang w:val="en-US"/>
        </w:rPr>
        <w:t>th</w:t>
      </w:r>
      <w:r w:rsidR="00BC2089" w:rsidRPr="00BC2089">
        <w:rPr>
          <w:rFonts w:ascii="Verdana" w:eastAsia="Times New Roman" w:hAnsi="Verdana" w:cs="Verdana"/>
          <w:sz w:val="20"/>
          <w:szCs w:val="20"/>
          <w:lang w:val="en-US"/>
        </w:rPr>
        <w:t xml:space="preserve"> of March 2021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Pr="00884EA7">
        <w:rPr>
          <w:rFonts w:ascii="Verdana" w:eastAsia="Times New Roman" w:hAnsi="Verdana" w:cs="Verdana"/>
          <w:sz w:val="20"/>
          <w:szCs w:val="20"/>
          <w:lang w:val="en-US"/>
        </w:rPr>
        <w:t>to integrate the sustainability risks</w:t>
      </w:r>
      <w:r w:rsidR="00BC2089">
        <w:rPr>
          <w:rFonts w:ascii="Verdana" w:eastAsia="Times New Roman" w:hAnsi="Verdana" w:cs="Verdana"/>
          <w:sz w:val="20"/>
          <w:szCs w:val="20"/>
          <w:lang w:val="en-US"/>
        </w:rPr>
        <w:t>.</w:t>
      </w:r>
    </w:p>
    <w:p w:rsidR="009A2605" w:rsidRDefault="009A2605" w:rsidP="00257C04">
      <w:pPr>
        <w:ind w:left="360" w:hanging="720"/>
        <w:rPr>
          <w:rFonts w:ascii="Verdana" w:eastAsia="Times New Roman" w:hAnsi="Verdana" w:cs="Verdana"/>
          <w:sz w:val="20"/>
          <w:szCs w:val="20"/>
          <w:lang w:val="en-US"/>
        </w:rPr>
        <w:sectPr w:rsidR="009A2605" w:rsidSect="00DD73E8">
          <w:pgSz w:w="12240" w:h="15840"/>
          <w:pgMar w:top="426" w:right="616" w:bottom="567" w:left="709" w:header="720" w:footer="720" w:gutter="0"/>
          <w:cols w:space="708"/>
          <w:docGrid w:linePitch="360"/>
        </w:sectPr>
      </w:pPr>
    </w:p>
    <w:p w:rsidR="00A55002" w:rsidRPr="002249BD" w:rsidRDefault="00A55002" w:rsidP="00257C04">
      <w:pPr>
        <w:ind w:left="360" w:hanging="720"/>
        <w:rPr>
          <w:rFonts w:ascii="Verdana" w:eastAsia="Times New Roman" w:hAnsi="Verdana" w:cs="Verdana"/>
          <w:sz w:val="20"/>
          <w:szCs w:val="20"/>
          <w:lang w:val="en-US"/>
        </w:rPr>
      </w:pPr>
    </w:p>
    <w:tbl>
      <w:tblPr>
        <w:tblW w:w="5041" w:type="pct"/>
        <w:tblInd w:w="-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5890"/>
        <w:gridCol w:w="4184"/>
      </w:tblGrid>
      <w:tr w:rsidR="00BA2C34" w:rsidRPr="002249BD" w:rsidTr="00BA2C34">
        <w:trPr>
          <w:cantSplit/>
          <w:trHeight w:val="11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:rsidR="00BA2C34" w:rsidRPr="00F556CB" w:rsidRDefault="00BA2C34" w:rsidP="00273AA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Summary table of insertions made in prospectus/issuing document</w:t>
            </w:r>
          </w:p>
        </w:tc>
      </w:tr>
      <w:tr w:rsidR="00273AAD" w:rsidRPr="002249BD" w:rsidTr="00F556CB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:rsidR="00273AAD" w:rsidRPr="00F556CB" w:rsidRDefault="00273AAD" w:rsidP="00273AAD">
            <w:pPr>
              <w:jc w:val="center"/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</w:pPr>
            <w:bookmarkStart w:id="10" w:name="_Hlk58218343"/>
            <w:bookmarkStart w:id="11" w:name="_Hlk58138254"/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Rel</w:t>
            </w:r>
            <w:r w:rsidR="00BA2C34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ated</w:t>
            </w:r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 xml:space="preserve"> SFDR </w:t>
            </w:r>
            <w:r w:rsidRPr="00F556CB"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  <w:t>Article</w:t>
            </w:r>
            <w:r w:rsidRPr="00F556CB"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  <w:br/>
            </w:r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F556CB" w:rsidRDefault="00273AAD" w:rsidP="00273AA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u w:val="single"/>
                <w:lang w:val="en-US"/>
              </w:rPr>
              <w:t xml:space="preserve">Brief </w:t>
            </w: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 xml:space="preserve">indication on the </w:t>
            </w:r>
            <w:r w:rsidR="00232C63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 xml:space="preserve">nature </w:t>
            </w: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of disclosure</w:t>
            </w:r>
          </w:p>
          <w:p w:rsidR="00273AAD" w:rsidRPr="00F556CB" w:rsidRDefault="00273AAD" w:rsidP="00273AAD">
            <w:pPr>
              <w:jc w:val="center"/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  <w:t>(inserted in general/fund level part of prospectus)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F556CB" w:rsidRDefault="00273AAD" w:rsidP="00273AAD">
            <w:pPr>
              <w:jc w:val="center"/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Indicate relevant page number(s) where disclosure is inserted in new prospectus version (in case disclosure is inserted at several places in prospectus, separate pages by a hyphen (e.g. 25 – 48 – 65 - ….)</w:t>
            </w:r>
          </w:p>
        </w:tc>
      </w:tr>
      <w:tr w:rsidR="00273AAD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AAD" w:rsidRPr="00245E91" w:rsidRDefault="00273AAD" w:rsidP="00273AAD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245E91" w:rsidRDefault="00273AAD" w:rsidP="00273AA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245E91" w:rsidRDefault="00273AAD" w:rsidP="00273AA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73AAD" w:rsidRPr="00F97924" w:rsidTr="00F556CB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</w:tcPr>
          <w:p w:rsidR="00273AAD" w:rsidRPr="00F556CB" w:rsidRDefault="00273AAD" w:rsidP="00273AAD">
            <w:pPr>
              <w:jc w:val="center"/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</w:pPr>
            <w:bookmarkStart w:id="12" w:name="_Hlk58345576"/>
            <w:bookmarkStart w:id="13" w:name="_Hlk58345380"/>
            <w:bookmarkEnd w:id="10"/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Rel</w:t>
            </w:r>
            <w:r w:rsidR="00BA2C34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ated</w:t>
            </w:r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 xml:space="preserve"> SFDR </w:t>
            </w:r>
            <w:r w:rsidRPr="00F556CB"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  <w:t>Article</w:t>
            </w:r>
            <w:r w:rsidRPr="00F556CB">
              <w:rPr>
                <w:rStyle w:val="Strong"/>
                <w:rFonts w:ascii="Verdana" w:eastAsia="Times New Roman" w:hAnsi="Verdana" w:cstheme="minorHAnsi"/>
                <w:color w:val="FFFFFF" w:themeColor="background1"/>
                <w:sz w:val="16"/>
                <w:szCs w:val="16"/>
              </w:rPr>
              <w:br/>
            </w:r>
            <w:r w:rsidRPr="00F556CB">
              <w:rPr>
                <w:rStyle w:val="Strong"/>
                <w:rFonts w:ascii="Verdana" w:hAnsi="Verdana" w:cstheme="minorHAnsi"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F556CB" w:rsidRDefault="00273AAD" w:rsidP="00273AA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u w:val="single"/>
                <w:lang w:val="en-US"/>
              </w:rPr>
              <w:t xml:space="preserve">Brief </w:t>
            </w: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 xml:space="preserve">indication on the </w:t>
            </w:r>
            <w:r w:rsidR="00232C63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 xml:space="preserve">nature </w:t>
            </w: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of disclosure</w:t>
            </w:r>
          </w:p>
          <w:p w:rsidR="00273AAD" w:rsidRPr="00F556CB" w:rsidRDefault="00273AAD" w:rsidP="00273AAD">
            <w:pPr>
              <w:jc w:val="center"/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  <w:t>(inserted in sub</w:t>
            </w:r>
            <w:r w:rsidR="00BC2089"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F556CB"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  <w:t>fund specific part of prospectus)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29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AAD" w:rsidRPr="00F556CB" w:rsidRDefault="00273AAD" w:rsidP="00273AAD">
            <w:pPr>
              <w:jc w:val="center"/>
              <w:rPr>
                <w:rFonts w:ascii="Verdana" w:eastAsia="Times New Roman" w:hAnsi="Verdana"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en-US"/>
              </w:rPr>
              <w:t>Indicate relevant page number(s) where disclosure is inserted in new prospectus version (in case disclosure is inserted at several places in prospectus, separate pages by a hyphen (e.g. 25 – 48 – 65 - ….)</w:t>
            </w:r>
          </w:p>
        </w:tc>
      </w:tr>
      <w:bookmarkEnd w:id="12"/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6F16" w:rsidRPr="00F97924" w:rsidTr="00CC6FB4">
        <w:trPr>
          <w:cantSplit/>
          <w:trHeight w:val="11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6F16" w:rsidRPr="00245E91" w:rsidRDefault="000F6F16" w:rsidP="000F6F16">
            <w:pPr>
              <w:jc w:val="center"/>
              <w:rPr>
                <w:rStyle w:val="Strong"/>
                <w:rFonts w:ascii="Verdana" w:eastAsia="Times New Roman" w:hAnsi="Verdana" w:cstheme="minorHAnsi"/>
                <w:b w:val="0"/>
                <w:sz w:val="16"/>
                <w:szCs w:val="16"/>
              </w:rPr>
            </w:pPr>
          </w:p>
        </w:tc>
        <w:tc>
          <w:tcPr>
            <w:tcW w:w="2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F16" w:rsidRPr="00245E91" w:rsidRDefault="000F6F16" w:rsidP="000F6F1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bookmarkEnd w:id="11"/>
      <w:bookmarkEnd w:id="13"/>
    </w:tbl>
    <w:p w:rsidR="00CD6BD2" w:rsidRDefault="00CD6BD2" w:rsidP="002249BD">
      <w:pPr>
        <w:rPr>
          <w:lang w:val="en-US"/>
        </w:rPr>
        <w:sectPr w:rsidR="00CD6BD2" w:rsidSect="009A2605">
          <w:type w:val="continuous"/>
          <w:pgSz w:w="12240" w:h="15840"/>
          <w:pgMar w:top="426" w:right="616" w:bottom="567" w:left="709" w:header="720" w:footer="720" w:gutter="0"/>
          <w:cols w:space="708"/>
          <w:formProt w:val="0"/>
          <w:docGrid w:linePitch="360"/>
        </w:sectPr>
      </w:pPr>
    </w:p>
    <w:p w:rsidR="002249BD" w:rsidRPr="007405EE" w:rsidRDefault="002249BD" w:rsidP="002249B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3719"/>
        <w:gridCol w:w="3668"/>
      </w:tblGrid>
      <w:tr w:rsidR="00245E91" w:rsidTr="001C1FB5">
        <w:trPr>
          <w:trHeight w:val="432"/>
        </w:trPr>
        <w:tc>
          <w:tcPr>
            <w:tcW w:w="4693" w:type="dxa"/>
            <w:shd w:val="clear" w:color="auto" w:fill="007298"/>
          </w:tcPr>
          <w:p w:rsidR="00245E91" w:rsidRPr="00F556CB" w:rsidRDefault="00245E91" w:rsidP="000D5CAB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bookmarkStart w:id="14" w:name="_Hlk58219324"/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Date</w:t>
            </w:r>
            <w:r w:rsidR="00D8799B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(s)</w:t>
            </w:r>
          </w:p>
        </w:tc>
        <w:tc>
          <w:tcPr>
            <w:tcW w:w="4718" w:type="dxa"/>
            <w:shd w:val="clear" w:color="auto" w:fill="007298"/>
          </w:tcPr>
          <w:p w:rsidR="00245E91" w:rsidRPr="00F556CB" w:rsidRDefault="00245E91" w:rsidP="00EE26BD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Name, Last Name, Entity of authorised signator</w:t>
            </w:r>
            <w:r w:rsidR="00D8799B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y(ies)</w:t>
            </w:r>
          </w:p>
        </w:tc>
        <w:tc>
          <w:tcPr>
            <w:tcW w:w="4706" w:type="dxa"/>
            <w:shd w:val="clear" w:color="auto" w:fill="007298"/>
          </w:tcPr>
          <w:p w:rsidR="00245E91" w:rsidRPr="00F556CB" w:rsidRDefault="00245E91" w:rsidP="000D5CAB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Signature</w:t>
            </w:r>
            <w:r w:rsidR="00D8799B" w:rsidRPr="00F556CB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(s)</w:t>
            </w:r>
          </w:p>
        </w:tc>
      </w:tr>
      <w:tr w:rsidR="00245E91" w:rsidTr="00337357">
        <w:tc>
          <w:tcPr>
            <w:tcW w:w="4693" w:type="dxa"/>
            <w:vAlign w:val="center"/>
          </w:tcPr>
          <w:p w:rsidR="00F556CB" w:rsidRPr="00502D65" w:rsidRDefault="00337357" w:rsidP="002249B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718" w:type="dxa"/>
            <w:vAlign w:val="center"/>
          </w:tcPr>
          <w:p w:rsidR="00245E91" w:rsidRPr="00502D65" w:rsidRDefault="00337357" w:rsidP="002249B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706" w:type="dxa"/>
            <w:vAlign w:val="center"/>
          </w:tcPr>
          <w:p w:rsidR="00DD73E8" w:rsidRPr="00502D65" w:rsidRDefault="00337357" w:rsidP="002249B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7"/>
          </w:p>
          <w:p w:rsidR="00DD73E8" w:rsidRPr="00DD73E8" w:rsidRDefault="00DD73E8" w:rsidP="002249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14"/>
      <w:tr w:rsidR="00D8799B" w:rsidTr="00337357">
        <w:tc>
          <w:tcPr>
            <w:tcW w:w="4693" w:type="dxa"/>
            <w:vAlign w:val="center"/>
          </w:tcPr>
          <w:p w:rsidR="000D5CAB" w:rsidRPr="00502D65" w:rsidRDefault="00337357" w:rsidP="00BD49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718" w:type="dxa"/>
            <w:vAlign w:val="center"/>
          </w:tcPr>
          <w:p w:rsidR="000D5CAB" w:rsidRPr="00502D65" w:rsidRDefault="00337357" w:rsidP="00BD49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706" w:type="dxa"/>
            <w:vAlign w:val="center"/>
          </w:tcPr>
          <w:p w:rsidR="00DD73E8" w:rsidRPr="00502D65" w:rsidRDefault="005C4448" w:rsidP="00BD49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502D6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2D65">
              <w:rPr>
                <w:rFonts w:ascii="Verdana" w:hAnsi="Verdana"/>
                <w:b/>
                <w:sz w:val="16"/>
                <w:szCs w:val="16"/>
              </w:rPr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2D6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0"/>
          </w:p>
          <w:p w:rsidR="00DD73E8" w:rsidRPr="00DD73E8" w:rsidRDefault="00DD73E8" w:rsidP="00BD49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45E91" w:rsidRDefault="00245E91" w:rsidP="000D5CAB">
      <w:pPr>
        <w:rPr>
          <w:rFonts w:ascii="Verdana" w:hAnsi="Verdana"/>
          <w:b/>
          <w:sz w:val="16"/>
          <w:szCs w:val="16"/>
        </w:rPr>
      </w:pPr>
    </w:p>
    <w:p w:rsidR="00DD73E8" w:rsidRPr="00F46FA1" w:rsidRDefault="00DD73E8" w:rsidP="00DD73E8">
      <w:pPr>
        <w:jc w:val="both"/>
        <w:rPr>
          <w:rFonts w:ascii="Verdana" w:hAnsi="Verdana"/>
          <w:sz w:val="14"/>
          <w:szCs w:val="14"/>
        </w:rPr>
      </w:pPr>
      <w:r w:rsidRPr="00F46FA1">
        <w:rPr>
          <w:rFonts w:ascii="Verdana" w:hAnsi="Verdana"/>
          <w:sz w:val="14"/>
          <w:szCs w:val="14"/>
        </w:rPr>
        <w:t>For the purpose of the fast track procedure, this confirmation letter must be</w:t>
      </w:r>
    </w:p>
    <w:p w:rsidR="00DD73E8" w:rsidRPr="00F46FA1" w:rsidRDefault="00DD73E8" w:rsidP="00DD73E8">
      <w:pPr>
        <w:jc w:val="both"/>
        <w:rPr>
          <w:rFonts w:ascii="Verdana" w:hAnsi="Verdana"/>
          <w:sz w:val="14"/>
          <w:szCs w:val="14"/>
        </w:rPr>
      </w:pPr>
    </w:p>
    <w:p w:rsidR="00DD73E8" w:rsidRPr="00F46FA1" w:rsidRDefault="00DD73E8" w:rsidP="00DD73E8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4"/>
          <w:szCs w:val="14"/>
        </w:rPr>
      </w:pPr>
      <w:r w:rsidRPr="00F46FA1">
        <w:rPr>
          <w:rFonts w:ascii="Verdana" w:hAnsi="Verdana"/>
          <w:sz w:val="14"/>
          <w:szCs w:val="14"/>
        </w:rPr>
        <w:t xml:space="preserve">merged with the updated prospectus </w:t>
      </w:r>
      <w:r w:rsidRPr="00F46FA1">
        <w:rPr>
          <w:rFonts w:ascii="Verdana" w:hAnsi="Verdana"/>
          <w:sz w:val="14"/>
          <w:szCs w:val="14"/>
          <w:u w:val="single"/>
        </w:rPr>
        <w:t>in track change version</w:t>
      </w:r>
      <w:r w:rsidRPr="00F46FA1">
        <w:rPr>
          <w:rFonts w:ascii="Verdana" w:hAnsi="Verdana"/>
          <w:sz w:val="14"/>
          <w:szCs w:val="14"/>
        </w:rPr>
        <w:t xml:space="preserve"> (DOCREP-ENNNNNNNN-CCCCCCCC-PPPP-YYYY-MM-DD-LE-LL-0000.pdf)</w:t>
      </w:r>
    </w:p>
    <w:p w:rsidR="00D8799B" w:rsidRPr="00F46FA1" w:rsidRDefault="00DD73E8" w:rsidP="00DD73E8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4"/>
          <w:szCs w:val="14"/>
        </w:rPr>
      </w:pPr>
      <w:r w:rsidRPr="00F46FA1">
        <w:rPr>
          <w:rFonts w:ascii="Verdana" w:hAnsi="Verdana"/>
          <w:sz w:val="14"/>
          <w:szCs w:val="14"/>
        </w:rPr>
        <w:t xml:space="preserve">uploaded, in accordance with Circular CSSF 19/708 relating to the electronic transmission of documents to the CSSF, along with the prospectus (DOCREP-ENNNNNNNN-CCCCCCCC-PPPP-YYYY-MM-DD-PC-LL-0000.pdf) </w:t>
      </w:r>
      <w:r w:rsidRPr="00F46FA1">
        <w:rPr>
          <w:rFonts w:ascii="Verdana" w:hAnsi="Verdana"/>
          <w:sz w:val="14"/>
          <w:szCs w:val="14"/>
          <w:u w:val="single"/>
        </w:rPr>
        <w:t>in clean version</w:t>
      </w:r>
      <w:r w:rsidRPr="00F46FA1">
        <w:rPr>
          <w:rFonts w:ascii="Verdana" w:hAnsi="Verdana"/>
          <w:sz w:val="14"/>
          <w:szCs w:val="14"/>
        </w:rPr>
        <w:t xml:space="preserve"> for visa stamp, both in PDF-text format only.</w:t>
      </w:r>
    </w:p>
    <w:p w:rsidR="00F46FA1" w:rsidRPr="00F46FA1" w:rsidRDefault="00F46FA1" w:rsidP="00F46FA1">
      <w:pPr>
        <w:jc w:val="both"/>
        <w:rPr>
          <w:rFonts w:ascii="Verdana" w:hAnsi="Verdana"/>
          <w:sz w:val="14"/>
          <w:szCs w:val="14"/>
        </w:rPr>
      </w:pPr>
    </w:p>
    <w:p w:rsidR="00F46FA1" w:rsidRPr="00F46FA1" w:rsidRDefault="00F46FA1" w:rsidP="00F46FA1">
      <w:pPr>
        <w:jc w:val="both"/>
        <w:rPr>
          <w:rFonts w:ascii="Verdana" w:hAnsi="Verdana"/>
          <w:sz w:val="14"/>
          <w:szCs w:val="14"/>
        </w:rPr>
      </w:pPr>
      <w:r w:rsidRPr="00F46FA1">
        <w:rPr>
          <w:rFonts w:ascii="Verdana" w:hAnsi="Verdana"/>
          <w:sz w:val="14"/>
          <w:szCs w:val="14"/>
        </w:rPr>
        <w:t xml:space="preserve">Any additional document </w:t>
      </w:r>
      <w:r w:rsidR="009B573E">
        <w:rPr>
          <w:rFonts w:ascii="Verdana" w:hAnsi="Verdana"/>
          <w:sz w:val="14"/>
          <w:szCs w:val="14"/>
        </w:rPr>
        <w:t>attached must</w:t>
      </w:r>
      <w:r w:rsidRPr="00F46FA1">
        <w:rPr>
          <w:rFonts w:ascii="Verdana" w:hAnsi="Verdana"/>
          <w:sz w:val="14"/>
          <w:szCs w:val="14"/>
        </w:rPr>
        <w:t xml:space="preserve"> be uploaded as letter (DOCREP-ENNNNNNNN-CCCCCCCC-PPPP-YYYY-MM-DD-LE-LL-0000.pdf)</w:t>
      </w:r>
      <w:r w:rsidR="00BC2089">
        <w:rPr>
          <w:rFonts w:ascii="Verdana" w:hAnsi="Verdana"/>
          <w:sz w:val="14"/>
          <w:szCs w:val="14"/>
        </w:rPr>
        <w:t>.</w:t>
      </w:r>
    </w:p>
    <w:sectPr w:rsidR="00F46FA1" w:rsidRPr="00F46FA1" w:rsidSect="009A2605">
      <w:type w:val="continuous"/>
      <w:pgSz w:w="12240" w:h="15840"/>
      <w:pgMar w:top="426" w:right="616" w:bottom="567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F0" w:rsidRDefault="001035F0" w:rsidP="00906225">
      <w:r>
        <w:separator/>
      </w:r>
    </w:p>
  </w:endnote>
  <w:endnote w:type="continuationSeparator" w:id="0">
    <w:p w:rsidR="001035F0" w:rsidRDefault="001035F0" w:rsidP="0090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F0" w:rsidRDefault="001035F0" w:rsidP="00906225">
      <w:r>
        <w:separator/>
      </w:r>
    </w:p>
  </w:footnote>
  <w:footnote w:type="continuationSeparator" w:id="0">
    <w:p w:rsidR="001035F0" w:rsidRDefault="001035F0" w:rsidP="00906225">
      <w:r>
        <w:continuationSeparator/>
      </w:r>
    </w:p>
  </w:footnote>
  <w:footnote w:id="1">
    <w:p w:rsidR="00E7745E" w:rsidRPr="005C4448" w:rsidRDefault="00E7745E" w:rsidP="001C1FB5">
      <w:pPr>
        <w:pStyle w:val="FootnoteText"/>
        <w:jc w:val="both"/>
        <w:rPr>
          <w:rFonts w:ascii="Verdana" w:hAnsi="Verdana"/>
          <w:sz w:val="16"/>
          <w:szCs w:val="16"/>
          <w:lang w:val="en-US"/>
        </w:rPr>
      </w:pPr>
      <w:r w:rsidRPr="005C4448">
        <w:rPr>
          <w:rStyle w:val="FootnoteReference"/>
          <w:rFonts w:ascii="Verdana" w:hAnsi="Verdana"/>
          <w:sz w:val="16"/>
          <w:szCs w:val="16"/>
        </w:rPr>
        <w:footnoteRef/>
      </w:r>
      <w:r w:rsidRPr="005C4448">
        <w:rPr>
          <w:rFonts w:ascii="Verdana" w:hAnsi="Verdana"/>
          <w:sz w:val="16"/>
          <w:szCs w:val="16"/>
        </w:rPr>
        <w:t xml:space="preserve"> Pursuant to article 2(10) SFDR, UCITS management company’ means: (a) a management company as defined in point (b) of Article 2(1) of Directive 2009/65/EC; or (b) an investment company authorised in accordance with Directive 2009/65/EC which has not designated a management company authorised under that Directive for its management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4059"/>
    <w:multiLevelType w:val="hybridMultilevel"/>
    <w:tmpl w:val="6B02C380"/>
    <w:lvl w:ilvl="0" w:tplc="1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857D5"/>
    <w:multiLevelType w:val="hybridMultilevel"/>
    <w:tmpl w:val="652249CC"/>
    <w:lvl w:ilvl="0" w:tplc="F514CAD2">
      <w:numFmt w:val="bullet"/>
      <w:lvlText w:val=""/>
      <w:lvlJc w:val="left"/>
      <w:pPr>
        <w:ind w:left="1050" w:hanging="69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A79"/>
    <w:multiLevelType w:val="hybridMultilevel"/>
    <w:tmpl w:val="B8C4C8F4"/>
    <w:lvl w:ilvl="0" w:tplc="0BDEA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DEE"/>
    <w:multiLevelType w:val="hybridMultilevel"/>
    <w:tmpl w:val="6346F8F2"/>
    <w:lvl w:ilvl="0" w:tplc="CD4C7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28FB"/>
    <w:multiLevelType w:val="hybridMultilevel"/>
    <w:tmpl w:val="5FF49F68"/>
    <w:lvl w:ilvl="0" w:tplc="3DB6BFB6">
      <w:numFmt w:val="bullet"/>
      <w:lvlText w:val=""/>
      <w:lvlJc w:val="left"/>
      <w:pPr>
        <w:ind w:left="885" w:hanging="525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12768"/>
    <w:multiLevelType w:val="hybridMultilevel"/>
    <w:tmpl w:val="B97A2FDA"/>
    <w:lvl w:ilvl="0" w:tplc="EAB027CA">
      <w:numFmt w:val="bullet"/>
      <w:lvlText w:val=""/>
      <w:lvlJc w:val="left"/>
      <w:pPr>
        <w:ind w:left="720" w:hanging="72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013AD"/>
    <w:multiLevelType w:val="hybridMultilevel"/>
    <w:tmpl w:val="247E4934"/>
    <w:lvl w:ilvl="0" w:tplc="EAB027CA">
      <w:numFmt w:val="bullet"/>
      <w:lvlText w:val=""/>
      <w:lvlJc w:val="left"/>
      <w:pPr>
        <w:ind w:left="720" w:hanging="72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6DBE"/>
    <w:multiLevelType w:val="hybridMultilevel"/>
    <w:tmpl w:val="594E6084"/>
    <w:lvl w:ilvl="0" w:tplc="0F92AD92">
      <w:numFmt w:val="bullet"/>
      <w:lvlText w:val=""/>
      <w:lvlJc w:val="left"/>
      <w:pPr>
        <w:ind w:left="1440" w:hanging="720"/>
      </w:pPr>
      <w:rPr>
        <w:rFonts w:ascii="Symbol" w:eastAsia="Times New Roman" w:hAnsi="Symbol" w:cs="Verdana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QPcR/r+oO+OuI9ZG2H3quYnuFbnXajhMh+i0Wfg2+wKL+ij/OSyTFUFdPvKW5l7LRDQ/KIjH8GnpbWw9biOw==" w:salt="VMZi4P/W4WAJSVEF1yDxaA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FE"/>
    <w:rsid w:val="00001B64"/>
    <w:rsid w:val="00006392"/>
    <w:rsid w:val="00007B69"/>
    <w:rsid w:val="00016A92"/>
    <w:rsid w:val="000300EC"/>
    <w:rsid w:val="00030DA7"/>
    <w:rsid w:val="00035B83"/>
    <w:rsid w:val="00042480"/>
    <w:rsid w:val="00042E17"/>
    <w:rsid w:val="0004420F"/>
    <w:rsid w:val="00054D12"/>
    <w:rsid w:val="000657C2"/>
    <w:rsid w:val="00070605"/>
    <w:rsid w:val="00086278"/>
    <w:rsid w:val="00093781"/>
    <w:rsid w:val="000B437A"/>
    <w:rsid w:val="000B5DAD"/>
    <w:rsid w:val="000C55AB"/>
    <w:rsid w:val="000D5CAB"/>
    <w:rsid w:val="000E2CE4"/>
    <w:rsid w:val="000E3B83"/>
    <w:rsid w:val="000F091D"/>
    <w:rsid w:val="000F0A0A"/>
    <w:rsid w:val="000F19AF"/>
    <w:rsid w:val="000F19C7"/>
    <w:rsid w:val="000F65A2"/>
    <w:rsid w:val="000F6F16"/>
    <w:rsid w:val="001035F0"/>
    <w:rsid w:val="00103E72"/>
    <w:rsid w:val="00113080"/>
    <w:rsid w:val="00123B94"/>
    <w:rsid w:val="001247CD"/>
    <w:rsid w:val="00127F2D"/>
    <w:rsid w:val="00131F70"/>
    <w:rsid w:val="00141C0F"/>
    <w:rsid w:val="00144173"/>
    <w:rsid w:val="00155354"/>
    <w:rsid w:val="00172922"/>
    <w:rsid w:val="001874E1"/>
    <w:rsid w:val="00190471"/>
    <w:rsid w:val="001911C6"/>
    <w:rsid w:val="00193622"/>
    <w:rsid w:val="00197195"/>
    <w:rsid w:val="001B05D0"/>
    <w:rsid w:val="001B0AD8"/>
    <w:rsid w:val="001C1FB5"/>
    <w:rsid w:val="001C33F7"/>
    <w:rsid w:val="001C7C0E"/>
    <w:rsid w:val="001D5DB3"/>
    <w:rsid w:val="001E4DB9"/>
    <w:rsid w:val="002249BD"/>
    <w:rsid w:val="00230211"/>
    <w:rsid w:val="00232C63"/>
    <w:rsid w:val="00235262"/>
    <w:rsid w:val="00242EC6"/>
    <w:rsid w:val="00245E91"/>
    <w:rsid w:val="002558B3"/>
    <w:rsid w:val="00257C04"/>
    <w:rsid w:val="002608ED"/>
    <w:rsid w:val="002632DA"/>
    <w:rsid w:val="00267202"/>
    <w:rsid w:val="002737EA"/>
    <w:rsid w:val="00273AAD"/>
    <w:rsid w:val="002960CE"/>
    <w:rsid w:val="002A6509"/>
    <w:rsid w:val="002E42BA"/>
    <w:rsid w:val="002F0541"/>
    <w:rsid w:val="002F2AE1"/>
    <w:rsid w:val="0030536C"/>
    <w:rsid w:val="00305A73"/>
    <w:rsid w:val="00315460"/>
    <w:rsid w:val="00317570"/>
    <w:rsid w:val="00326F04"/>
    <w:rsid w:val="00337357"/>
    <w:rsid w:val="00347D44"/>
    <w:rsid w:val="00352195"/>
    <w:rsid w:val="00354A46"/>
    <w:rsid w:val="0036063B"/>
    <w:rsid w:val="00387061"/>
    <w:rsid w:val="00391B46"/>
    <w:rsid w:val="00391F5F"/>
    <w:rsid w:val="003947F9"/>
    <w:rsid w:val="003A6543"/>
    <w:rsid w:val="003B4473"/>
    <w:rsid w:val="003C5575"/>
    <w:rsid w:val="003D652F"/>
    <w:rsid w:val="004128AA"/>
    <w:rsid w:val="00413BF1"/>
    <w:rsid w:val="00426656"/>
    <w:rsid w:val="004455D6"/>
    <w:rsid w:val="004472F9"/>
    <w:rsid w:val="004549A3"/>
    <w:rsid w:val="004730F6"/>
    <w:rsid w:val="0048625E"/>
    <w:rsid w:val="004A2184"/>
    <w:rsid w:val="004A39F7"/>
    <w:rsid w:val="004B0B6E"/>
    <w:rsid w:val="004B686C"/>
    <w:rsid w:val="004F6A32"/>
    <w:rsid w:val="00502D65"/>
    <w:rsid w:val="00507984"/>
    <w:rsid w:val="00515790"/>
    <w:rsid w:val="00516E7D"/>
    <w:rsid w:val="005267B4"/>
    <w:rsid w:val="00567E16"/>
    <w:rsid w:val="005A1E23"/>
    <w:rsid w:val="005B33A6"/>
    <w:rsid w:val="005B6ED9"/>
    <w:rsid w:val="005C4448"/>
    <w:rsid w:val="00621144"/>
    <w:rsid w:val="00624B36"/>
    <w:rsid w:val="00633006"/>
    <w:rsid w:val="00633CEA"/>
    <w:rsid w:val="00641B9C"/>
    <w:rsid w:val="006460FA"/>
    <w:rsid w:val="00657D54"/>
    <w:rsid w:val="006605DB"/>
    <w:rsid w:val="0069752A"/>
    <w:rsid w:val="006B3452"/>
    <w:rsid w:val="006C24CE"/>
    <w:rsid w:val="006C4DA4"/>
    <w:rsid w:val="006C5B12"/>
    <w:rsid w:val="006D5150"/>
    <w:rsid w:val="006E2398"/>
    <w:rsid w:val="006F5AA9"/>
    <w:rsid w:val="007050BE"/>
    <w:rsid w:val="00706D26"/>
    <w:rsid w:val="007071E5"/>
    <w:rsid w:val="00715617"/>
    <w:rsid w:val="00721891"/>
    <w:rsid w:val="007278ED"/>
    <w:rsid w:val="007405EE"/>
    <w:rsid w:val="007410F5"/>
    <w:rsid w:val="00750057"/>
    <w:rsid w:val="00750965"/>
    <w:rsid w:val="007717D3"/>
    <w:rsid w:val="007728FE"/>
    <w:rsid w:val="00776A99"/>
    <w:rsid w:val="00790EA7"/>
    <w:rsid w:val="007A24CA"/>
    <w:rsid w:val="007A255B"/>
    <w:rsid w:val="007A75E1"/>
    <w:rsid w:val="007B2DA0"/>
    <w:rsid w:val="007C56A7"/>
    <w:rsid w:val="007E35DC"/>
    <w:rsid w:val="007E503A"/>
    <w:rsid w:val="007E57F0"/>
    <w:rsid w:val="007E7AA5"/>
    <w:rsid w:val="0081116C"/>
    <w:rsid w:val="0082515F"/>
    <w:rsid w:val="0083017F"/>
    <w:rsid w:val="00832BD7"/>
    <w:rsid w:val="0084425D"/>
    <w:rsid w:val="00846C57"/>
    <w:rsid w:val="00851762"/>
    <w:rsid w:val="00855229"/>
    <w:rsid w:val="00866824"/>
    <w:rsid w:val="00867BED"/>
    <w:rsid w:val="00884EA7"/>
    <w:rsid w:val="00886618"/>
    <w:rsid w:val="00897042"/>
    <w:rsid w:val="0089796F"/>
    <w:rsid w:val="008A2586"/>
    <w:rsid w:val="008A4B61"/>
    <w:rsid w:val="008D10B9"/>
    <w:rsid w:val="008D44D4"/>
    <w:rsid w:val="008D7A52"/>
    <w:rsid w:val="008E67B0"/>
    <w:rsid w:val="008F78FE"/>
    <w:rsid w:val="00900897"/>
    <w:rsid w:val="0090369B"/>
    <w:rsid w:val="00906225"/>
    <w:rsid w:val="00907F1E"/>
    <w:rsid w:val="0091262E"/>
    <w:rsid w:val="0092016E"/>
    <w:rsid w:val="00921880"/>
    <w:rsid w:val="00923A7F"/>
    <w:rsid w:val="00927C4D"/>
    <w:rsid w:val="009352AA"/>
    <w:rsid w:val="00937195"/>
    <w:rsid w:val="00957238"/>
    <w:rsid w:val="0096470D"/>
    <w:rsid w:val="00971DCD"/>
    <w:rsid w:val="009A2605"/>
    <w:rsid w:val="009A38C3"/>
    <w:rsid w:val="009A4B83"/>
    <w:rsid w:val="009B573E"/>
    <w:rsid w:val="009C5008"/>
    <w:rsid w:val="00A01317"/>
    <w:rsid w:val="00A055D9"/>
    <w:rsid w:val="00A32CAB"/>
    <w:rsid w:val="00A46D3E"/>
    <w:rsid w:val="00A55002"/>
    <w:rsid w:val="00A571C1"/>
    <w:rsid w:val="00A5743D"/>
    <w:rsid w:val="00A640AB"/>
    <w:rsid w:val="00A662D2"/>
    <w:rsid w:val="00A83121"/>
    <w:rsid w:val="00A83B3E"/>
    <w:rsid w:val="00A871F6"/>
    <w:rsid w:val="00AA081F"/>
    <w:rsid w:val="00AB7995"/>
    <w:rsid w:val="00AC4763"/>
    <w:rsid w:val="00AD4633"/>
    <w:rsid w:val="00AE1D42"/>
    <w:rsid w:val="00AE4450"/>
    <w:rsid w:val="00AE5F97"/>
    <w:rsid w:val="00AF20D9"/>
    <w:rsid w:val="00B00ABB"/>
    <w:rsid w:val="00B01664"/>
    <w:rsid w:val="00B03A86"/>
    <w:rsid w:val="00B0660E"/>
    <w:rsid w:val="00B06BD9"/>
    <w:rsid w:val="00B07DBF"/>
    <w:rsid w:val="00B50DB7"/>
    <w:rsid w:val="00B90384"/>
    <w:rsid w:val="00BA2C34"/>
    <w:rsid w:val="00BA30EA"/>
    <w:rsid w:val="00BB3E8D"/>
    <w:rsid w:val="00BB4127"/>
    <w:rsid w:val="00BB4A89"/>
    <w:rsid w:val="00BC2089"/>
    <w:rsid w:val="00BC29FC"/>
    <w:rsid w:val="00BC72B1"/>
    <w:rsid w:val="00BD7614"/>
    <w:rsid w:val="00BD79B5"/>
    <w:rsid w:val="00C01466"/>
    <w:rsid w:val="00C11EB1"/>
    <w:rsid w:val="00C21B5E"/>
    <w:rsid w:val="00C323D6"/>
    <w:rsid w:val="00C331AE"/>
    <w:rsid w:val="00C464D5"/>
    <w:rsid w:val="00C657C6"/>
    <w:rsid w:val="00C8218D"/>
    <w:rsid w:val="00C9247C"/>
    <w:rsid w:val="00CA0FDF"/>
    <w:rsid w:val="00CC4B94"/>
    <w:rsid w:val="00CC6FB4"/>
    <w:rsid w:val="00CD6BD2"/>
    <w:rsid w:val="00CE451F"/>
    <w:rsid w:val="00CF64AB"/>
    <w:rsid w:val="00D011EF"/>
    <w:rsid w:val="00D11C39"/>
    <w:rsid w:val="00D17984"/>
    <w:rsid w:val="00D234AC"/>
    <w:rsid w:val="00D245FF"/>
    <w:rsid w:val="00D44246"/>
    <w:rsid w:val="00D45D4E"/>
    <w:rsid w:val="00D62A83"/>
    <w:rsid w:val="00D8372B"/>
    <w:rsid w:val="00D8799B"/>
    <w:rsid w:val="00D9711C"/>
    <w:rsid w:val="00DA65BE"/>
    <w:rsid w:val="00DB5576"/>
    <w:rsid w:val="00DB5F87"/>
    <w:rsid w:val="00DD6464"/>
    <w:rsid w:val="00DD65A5"/>
    <w:rsid w:val="00DD69F8"/>
    <w:rsid w:val="00DD73E8"/>
    <w:rsid w:val="00DD743F"/>
    <w:rsid w:val="00DE3D1A"/>
    <w:rsid w:val="00DE7136"/>
    <w:rsid w:val="00DE7C92"/>
    <w:rsid w:val="00DF0BB1"/>
    <w:rsid w:val="00DF429E"/>
    <w:rsid w:val="00DF7C9B"/>
    <w:rsid w:val="00E045E3"/>
    <w:rsid w:val="00E35AF5"/>
    <w:rsid w:val="00E643C4"/>
    <w:rsid w:val="00E66543"/>
    <w:rsid w:val="00E71407"/>
    <w:rsid w:val="00E7745E"/>
    <w:rsid w:val="00E945FF"/>
    <w:rsid w:val="00EB32F5"/>
    <w:rsid w:val="00EB6414"/>
    <w:rsid w:val="00EB647E"/>
    <w:rsid w:val="00EE26BD"/>
    <w:rsid w:val="00EF6F97"/>
    <w:rsid w:val="00F13F81"/>
    <w:rsid w:val="00F24256"/>
    <w:rsid w:val="00F2673A"/>
    <w:rsid w:val="00F44800"/>
    <w:rsid w:val="00F46FA1"/>
    <w:rsid w:val="00F522B8"/>
    <w:rsid w:val="00F556CB"/>
    <w:rsid w:val="00F62C98"/>
    <w:rsid w:val="00F65E91"/>
    <w:rsid w:val="00F676DF"/>
    <w:rsid w:val="00F8755C"/>
    <w:rsid w:val="00F97924"/>
    <w:rsid w:val="00FA424D"/>
    <w:rsid w:val="00FA719A"/>
    <w:rsid w:val="00FD199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60FED9-FB41-48DB-AF65-A76903B3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paragraph" w:customStyle="1" w:styleId="Default">
    <w:name w:val="Default"/>
    <w:rsid w:val="00CC4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94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CC4B94"/>
    <w:pPr>
      <w:jc w:val="center"/>
    </w:pPr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4B94"/>
    <w:rPr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B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B94"/>
    <w:rPr>
      <w:rFonts w:eastAsiaTheme="minorEastAsia"/>
      <w:sz w:val="24"/>
      <w:szCs w:val="24"/>
    </w:rPr>
  </w:style>
  <w:style w:type="paragraph" w:customStyle="1" w:styleId="CBCoverTitleWhite">
    <w:name w:val="CB_Cover Title_White"/>
    <w:basedOn w:val="Normal"/>
    <w:qFormat/>
    <w:rsid w:val="00866824"/>
    <w:pPr>
      <w:spacing w:after="160" w:line="580" w:lineRule="exact"/>
    </w:pPr>
    <w:rPr>
      <w:rFonts w:ascii="Lato" w:eastAsia="Lato" w:hAnsi="Lato"/>
      <w:b/>
      <w:noProof/>
      <w:color w:val="FFFFFF"/>
      <w:sz w:val="54"/>
      <w:szCs w:val="5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4A3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9F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F7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4A39F7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2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25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D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D12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054D12"/>
    <w:rPr>
      <w:vertAlign w:val="superscript"/>
    </w:rPr>
  </w:style>
  <w:style w:type="table" w:styleId="TableGrid">
    <w:name w:val="Table Grid"/>
    <w:basedOn w:val="TableNormal"/>
    <w:uiPriority w:val="39"/>
    <w:rsid w:val="00C4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0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509"/>
    <w:rPr>
      <w:color w:val="808080"/>
    </w:rPr>
  </w:style>
  <w:style w:type="character" w:customStyle="1" w:styleId="Style1">
    <w:name w:val="Style1"/>
    <w:basedOn w:val="DefaultParagraphFont"/>
    <w:uiPriority w:val="1"/>
    <w:rsid w:val="002A6509"/>
    <w:rPr>
      <w:rFonts w:ascii="Verdana" w:hAnsi="Verdana"/>
      <w:sz w:val="24"/>
    </w:rPr>
  </w:style>
  <w:style w:type="character" w:customStyle="1" w:styleId="Style2">
    <w:name w:val="Style2"/>
    <w:basedOn w:val="DefaultParagraphFont"/>
    <w:uiPriority w:val="1"/>
    <w:rsid w:val="002A6509"/>
    <w:rPr>
      <w:rFonts w:ascii="Verdana" w:hAnsi="Verdana"/>
      <w:sz w:val="20"/>
    </w:rPr>
  </w:style>
  <w:style w:type="character" w:customStyle="1" w:styleId="Style3">
    <w:name w:val="Style3"/>
    <w:basedOn w:val="Style2"/>
    <w:uiPriority w:val="1"/>
    <w:rsid w:val="002A650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06DB-C0D2-43F6-AB71-705B50C594B7}"/>
      </w:docPartPr>
      <w:docPartBody>
        <w:p w:rsidR="00C52AEA" w:rsidRDefault="00195744">
          <w:r w:rsidRPr="002A1AE8">
            <w:rPr>
              <w:rStyle w:val="PlaceholderText"/>
            </w:rPr>
            <w:t>Choose an item.</w:t>
          </w:r>
        </w:p>
      </w:docPartBody>
    </w:docPart>
    <w:docPart>
      <w:docPartPr>
        <w:name w:val="9CFCA51377F64A858D2AC7DF43BC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C053-4D2B-41A3-BFBE-DF3B5D3B53FA}"/>
      </w:docPartPr>
      <w:docPartBody>
        <w:p w:rsidR="00C52AEA" w:rsidRDefault="00195744" w:rsidP="00195744">
          <w:pPr>
            <w:pStyle w:val="9CFCA51377F64A858D2AC7DF43BCF66E"/>
          </w:pPr>
          <w:r w:rsidRPr="002A1AE8">
            <w:rPr>
              <w:rStyle w:val="PlaceholderText"/>
            </w:rPr>
            <w:t>Choose an item.</w:t>
          </w:r>
        </w:p>
      </w:docPartBody>
    </w:docPart>
    <w:docPart>
      <w:docPartPr>
        <w:name w:val="5B29B613FE5F4353A06FCEE3A6C5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43C7-1DF2-49FA-AAC8-3459B48B2839}"/>
      </w:docPartPr>
      <w:docPartBody>
        <w:p w:rsidR="00C52AEA" w:rsidRDefault="00195744" w:rsidP="00195744">
          <w:pPr>
            <w:pStyle w:val="5B29B613FE5F4353A06FCEE3A6C5AE92"/>
          </w:pPr>
          <w:r w:rsidRPr="002A1A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4"/>
    <w:rsid w:val="00050485"/>
    <w:rsid w:val="00073FCF"/>
    <w:rsid w:val="001737A9"/>
    <w:rsid w:val="00184EE2"/>
    <w:rsid w:val="00195744"/>
    <w:rsid w:val="002B6F31"/>
    <w:rsid w:val="002E0774"/>
    <w:rsid w:val="004D3A93"/>
    <w:rsid w:val="005862CF"/>
    <w:rsid w:val="005F5B5A"/>
    <w:rsid w:val="006F5A53"/>
    <w:rsid w:val="0079429A"/>
    <w:rsid w:val="008B23CC"/>
    <w:rsid w:val="00C52AEA"/>
    <w:rsid w:val="00E56069"/>
    <w:rsid w:val="00E6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744"/>
    <w:rPr>
      <w:color w:val="808080"/>
    </w:rPr>
  </w:style>
  <w:style w:type="paragraph" w:customStyle="1" w:styleId="9CFCA51377F64A858D2AC7DF43BCF66E">
    <w:name w:val="9CFCA51377F64A858D2AC7DF43BCF66E"/>
    <w:rsid w:val="00195744"/>
  </w:style>
  <w:style w:type="paragraph" w:customStyle="1" w:styleId="5B29B613FE5F4353A06FCEE3A6C5AE92">
    <w:name w:val="5B29B613FE5F4353A06FCEE3A6C5AE92"/>
    <w:rsid w:val="00195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6158-2001-495A-9140-CD2BE843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UP Intermediary confirmation for new UCITS</vt:lpstr>
    </vt:vector>
  </TitlesOfParts>
  <Company>CSSF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UP Intermediary confirmation for new UCITS</dc:title>
  <dc:subject/>
  <dc:creator>Susan PIDGLEY</dc:creator>
  <cp:keywords/>
  <dc:description/>
  <cp:lastModifiedBy>Anouk Kalmes</cp:lastModifiedBy>
  <cp:revision>2</cp:revision>
  <cp:lastPrinted>2019-07-11T06:05:00Z</cp:lastPrinted>
  <dcterms:created xsi:type="dcterms:W3CDTF">2020-12-17T07:26:00Z</dcterms:created>
  <dcterms:modified xsi:type="dcterms:W3CDTF">2020-12-17T07:26:00Z</dcterms:modified>
</cp:coreProperties>
</file>